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55" w:rsidRDefault="00137C55" w:rsidP="00137C55">
      <w:pPr>
        <w:shd w:val="clear" w:color="auto" w:fill="FFFFFF"/>
        <w:spacing w:after="0" w:line="360" w:lineRule="atLeast"/>
        <w:rPr>
          <w:rFonts w:eastAsia="Times New Roman" w:cs="Times New Roman"/>
          <w:b/>
          <w:bCs/>
          <w:color w:val="000000" w:themeColor="text1"/>
          <w:lang w:val="en-US" w:eastAsia="cs-CZ"/>
        </w:rPr>
      </w:pPr>
      <w:r>
        <w:rPr>
          <w:rFonts w:eastAsia="Times New Roman" w:cs="Times New Roman"/>
          <w:b/>
          <w:bCs/>
          <w:noProof/>
          <w:color w:val="000000" w:themeColor="text1"/>
          <w:lang w:eastAsia="cs-CZ"/>
        </w:rPr>
        <w:drawing>
          <wp:anchor distT="0" distB="0" distL="114300" distR="114300" simplePos="0" relativeHeight="251659264" behindDoc="0" locked="0" layoutInCell="1" allowOverlap="1" wp14:anchorId="53BB756E" wp14:editId="5994D4A0">
            <wp:simplePos x="0" y="0"/>
            <wp:positionH relativeFrom="column">
              <wp:posOffset>658251</wp:posOffset>
            </wp:positionH>
            <wp:positionV relativeFrom="paragraph">
              <wp:posOffset>-602225</wp:posOffset>
            </wp:positionV>
            <wp:extent cx="4475480" cy="971550"/>
            <wp:effectExtent l="0" t="0" r="1270" b="0"/>
            <wp:wrapNone/>
            <wp:docPr id="3" name="Obrázek 3" descr="UP_knihovnaBC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P_knihovnaBC_logo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48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C55" w:rsidRDefault="00137C55" w:rsidP="00137C55">
      <w:pPr>
        <w:shd w:val="clear" w:color="auto" w:fill="FFFFFF"/>
        <w:spacing w:after="0" w:line="360" w:lineRule="atLeast"/>
        <w:rPr>
          <w:rFonts w:eastAsia="Times New Roman" w:cs="Times New Roman"/>
          <w:b/>
          <w:bCs/>
          <w:color w:val="000000" w:themeColor="text1"/>
          <w:lang w:val="en-US" w:eastAsia="cs-CZ"/>
        </w:rPr>
      </w:pPr>
    </w:p>
    <w:p w:rsidR="00137C55" w:rsidRPr="00A573FD" w:rsidRDefault="00137C55" w:rsidP="00137C55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bCs/>
          <w:color w:val="000000" w:themeColor="text1"/>
          <w:sz w:val="32"/>
          <w:szCs w:val="32"/>
          <w:lang w:val="en-US" w:eastAsia="cs-CZ"/>
        </w:rPr>
      </w:pPr>
      <w:r w:rsidRPr="00A573FD">
        <w:rPr>
          <w:rFonts w:eastAsia="Times New Roman" w:cs="Times New Roman"/>
          <w:b/>
          <w:bCs/>
          <w:color w:val="000000" w:themeColor="text1"/>
          <w:sz w:val="32"/>
          <w:szCs w:val="32"/>
          <w:lang w:val="en-US" w:eastAsia="cs-CZ"/>
        </w:rPr>
        <w:t xml:space="preserve">Cambridge English: </w:t>
      </w:r>
      <w:r>
        <w:rPr>
          <w:rFonts w:eastAsia="Times New Roman" w:cs="Times New Roman"/>
          <w:b/>
          <w:bCs/>
          <w:color w:val="000000" w:themeColor="text1"/>
          <w:sz w:val="32"/>
          <w:szCs w:val="32"/>
          <w:lang w:val="en-US" w:eastAsia="cs-CZ"/>
        </w:rPr>
        <w:t>Advanced</w:t>
      </w:r>
      <w:r w:rsidRPr="00A573FD">
        <w:rPr>
          <w:rFonts w:eastAsia="Times New Roman" w:cs="Times New Roman"/>
          <w:b/>
          <w:bCs/>
          <w:color w:val="000000" w:themeColor="text1"/>
          <w:sz w:val="32"/>
          <w:szCs w:val="32"/>
          <w:lang w:val="en-US" w:eastAsia="cs-CZ"/>
        </w:rPr>
        <w:t xml:space="preserve"> </w:t>
      </w:r>
    </w:p>
    <w:p w:rsidR="00137C55" w:rsidRPr="00A573FD" w:rsidRDefault="00137C55" w:rsidP="00137C55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u w:val="single"/>
          <w:lang w:val="en-US" w:eastAsia="cs-CZ"/>
        </w:rPr>
      </w:pPr>
      <w:r w:rsidRPr="00A573FD">
        <w:rPr>
          <w:rFonts w:eastAsia="Times New Roman" w:cs="Times New Roman"/>
          <w:b/>
          <w:bCs/>
          <w:color w:val="000000" w:themeColor="text1"/>
          <w:sz w:val="28"/>
          <w:szCs w:val="28"/>
          <w:u w:val="single"/>
          <w:lang w:val="en-US" w:eastAsia="cs-CZ"/>
        </w:rPr>
        <w:t>New exam specification for 2015</w:t>
      </w:r>
    </w:p>
    <w:p w:rsidR="00137C55" w:rsidRPr="00D5021B" w:rsidRDefault="00137C55" w:rsidP="00137C55">
      <w:pPr>
        <w:shd w:val="clear" w:color="auto" w:fill="FFFFFF"/>
        <w:spacing w:after="0" w:line="360" w:lineRule="atLeast"/>
        <w:rPr>
          <w:rFonts w:eastAsia="Times New Roman" w:cs="Times New Roman"/>
          <w:b/>
          <w:bCs/>
          <w:color w:val="000000" w:themeColor="text1"/>
          <w:lang w:val="en-US" w:eastAsia="cs-CZ"/>
        </w:rPr>
      </w:pPr>
    </w:p>
    <w:p w:rsidR="002926EC" w:rsidRPr="00315439" w:rsidRDefault="002926EC" w:rsidP="002926EC">
      <w:pPr>
        <w:shd w:val="clear" w:color="auto" w:fill="FFFFFF"/>
        <w:spacing w:after="0" w:line="360" w:lineRule="atLeast"/>
        <w:rPr>
          <w:rFonts w:eastAsia="Times New Roman" w:cs="Times New Roman"/>
          <w:b/>
          <w:bCs/>
          <w:color w:val="000000" w:themeColor="text1"/>
          <w:lang w:val="en-US" w:eastAsia="cs-CZ"/>
        </w:rPr>
      </w:pPr>
      <w:r w:rsidRPr="00315439">
        <w:rPr>
          <w:rFonts w:eastAsia="Times New Roman" w:cs="Times New Roman"/>
          <w:b/>
          <w:bCs/>
          <w:color w:val="000000" w:themeColor="text1"/>
          <w:lang w:val="en-US" w:eastAsia="cs-CZ"/>
        </w:rPr>
        <w:t xml:space="preserve">At a glance – what’s new? </w:t>
      </w:r>
    </w:p>
    <w:p w:rsidR="002926EC" w:rsidRPr="00D5021B" w:rsidRDefault="002926EC" w:rsidP="002926EC">
      <w:pPr>
        <w:shd w:val="clear" w:color="auto" w:fill="FFFFFF"/>
        <w:spacing w:after="0" w:line="360" w:lineRule="atLeast"/>
        <w:rPr>
          <w:rFonts w:eastAsia="Times New Roman" w:cs="Times New Roman"/>
          <w:bCs/>
          <w:color w:val="000000" w:themeColor="text1"/>
          <w:lang w:val="en-US" w:eastAsia="cs-CZ"/>
        </w:rPr>
      </w:pPr>
      <w:r w:rsidRPr="00D5021B">
        <w:rPr>
          <w:rFonts w:eastAsia="Times New Roman" w:cs="Times New Roman"/>
          <w:bCs/>
          <w:color w:val="000000" w:themeColor="text1"/>
          <w:lang w:val="en-US" w:eastAsia="cs-CZ"/>
        </w:rPr>
        <w:t xml:space="preserve">The exam </w:t>
      </w:r>
      <w:r w:rsidR="001B1011">
        <w:rPr>
          <w:rFonts w:eastAsia="Times New Roman" w:cs="Times New Roman"/>
          <w:bCs/>
          <w:color w:val="000000" w:themeColor="text1"/>
          <w:lang w:val="en-US" w:eastAsia="cs-CZ"/>
        </w:rPr>
        <w:t xml:space="preserve">is about </w:t>
      </w:r>
      <w:r w:rsidRPr="00D5021B">
        <w:rPr>
          <w:rFonts w:eastAsia="Times New Roman" w:cs="Times New Roman"/>
          <w:bCs/>
          <w:color w:val="000000" w:themeColor="text1"/>
          <w:lang w:val="en-US" w:eastAsia="cs-CZ"/>
        </w:rPr>
        <w:t>45 minutes shorter. But it still covers all the same language skills and tests at the same level as the current version.</w:t>
      </w:r>
      <w:r w:rsidR="001B1011">
        <w:rPr>
          <w:rFonts w:eastAsia="Times New Roman" w:cs="Times New Roman"/>
          <w:bCs/>
          <w:color w:val="000000" w:themeColor="text1"/>
          <w:lang w:val="en-US" w:eastAsia="cs-CZ"/>
        </w:rPr>
        <w:t xml:space="preserve"> </w:t>
      </w:r>
      <w:r w:rsidRPr="00D5021B">
        <w:rPr>
          <w:rFonts w:eastAsia="Times New Roman" w:cs="Times New Roman"/>
          <w:bCs/>
          <w:color w:val="000000" w:themeColor="text1"/>
          <w:lang w:val="en-US" w:eastAsia="cs-CZ"/>
        </w:rPr>
        <w:t xml:space="preserve">The exam </w:t>
      </w:r>
      <w:r w:rsidR="001B1011">
        <w:rPr>
          <w:rFonts w:eastAsia="Times New Roman" w:cs="Times New Roman"/>
          <w:bCs/>
          <w:color w:val="000000" w:themeColor="text1"/>
          <w:lang w:val="en-US" w:eastAsia="cs-CZ"/>
        </w:rPr>
        <w:t xml:space="preserve">has </w:t>
      </w:r>
      <w:r w:rsidRPr="00D5021B">
        <w:rPr>
          <w:rFonts w:eastAsia="Times New Roman" w:cs="Times New Roman"/>
          <w:bCs/>
          <w:color w:val="000000" w:themeColor="text1"/>
          <w:lang w:val="en-US" w:eastAsia="cs-CZ"/>
        </w:rPr>
        <w:t>four papers, not five.</w:t>
      </w:r>
    </w:p>
    <w:p w:rsidR="002926EC" w:rsidRPr="00D5021B" w:rsidRDefault="002926EC" w:rsidP="002926EC">
      <w:pPr>
        <w:shd w:val="clear" w:color="auto" w:fill="FFFFFF"/>
        <w:spacing w:after="0" w:line="360" w:lineRule="atLeast"/>
        <w:rPr>
          <w:rFonts w:eastAsia="Times New Roman" w:cs="Times New Roman"/>
          <w:b/>
          <w:bCs/>
          <w:color w:val="000000" w:themeColor="text1"/>
          <w:lang w:val="en-US" w:eastAsia="cs-CZ"/>
        </w:rPr>
      </w:pPr>
    </w:p>
    <w:p w:rsidR="002926EC" w:rsidRPr="00D5021B" w:rsidRDefault="002926EC" w:rsidP="002926EC">
      <w:pPr>
        <w:shd w:val="clear" w:color="auto" w:fill="FFFFFF"/>
        <w:spacing w:after="0" w:line="360" w:lineRule="atLeast"/>
        <w:rPr>
          <w:rFonts w:eastAsia="Times New Roman" w:cs="Times New Roman"/>
          <w:b/>
          <w:bCs/>
          <w:color w:val="000000" w:themeColor="text1"/>
          <w:lang w:val="en-US" w:eastAsia="cs-CZ"/>
        </w:rPr>
      </w:pPr>
      <w:r w:rsidRPr="00D5021B">
        <w:rPr>
          <w:rFonts w:eastAsia="Times New Roman" w:cs="Times New Roman"/>
          <w:b/>
          <w:bCs/>
          <w:color w:val="000000" w:themeColor="text1"/>
          <w:lang w:val="en-US" w:eastAsia="cs-CZ"/>
        </w:rPr>
        <w:t>General Changes</w:t>
      </w:r>
    </w:p>
    <w:p w:rsidR="002926EC" w:rsidRPr="00D5021B" w:rsidRDefault="002926EC" w:rsidP="002926EC">
      <w:pPr>
        <w:shd w:val="clear" w:color="auto" w:fill="FFFFFF"/>
        <w:spacing w:after="0" w:line="360" w:lineRule="atLeast"/>
        <w:rPr>
          <w:rFonts w:eastAsia="Times New Roman" w:cs="Times New Roman"/>
          <w:bCs/>
          <w:color w:val="000000" w:themeColor="text1"/>
          <w:lang w:val="en-US" w:eastAsia="cs-CZ"/>
        </w:rPr>
      </w:pPr>
      <w:r w:rsidRPr="00D5021B">
        <w:rPr>
          <w:rFonts w:eastAsia="Times New Roman" w:cs="Times New Roman"/>
          <w:bCs/>
          <w:color w:val="000000" w:themeColor="text1"/>
          <w:lang w:val="en-US" w:eastAsia="cs-CZ"/>
        </w:rPr>
        <w:t>The headline change is the combination of the Reading and Use of English papers into one single, shorter paper</w:t>
      </w:r>
      <w:r w:rsidR="00555E81">
        <w:rPr>
          <w:rFonts w:eastAsia="Times New Roman" w:cs="Times New Roman"/>
          <w:bCs/>
          <w:color w:val="000000" w:themeColor="text1"/>
          <w:lang w:val="en-US" w:eastAsia="cs-CZ"/>
        </w:rPr>
        <w:t xml:space="preserve"> </w:t>
      </w:r>
      <w:r w:rsidR="00555E81" w:rsidRPr="00D5021B">
        <w:rPr>
          <w:rFonts w:eastAsia="Times New Roman" w:cs="Times New Roman"/>
          <w:bCs/>
          <w:color w:val="000000" w:themeColor="text1"/>
          <w:lang w:val="en-US" w:eastAsia="cs-CZ"/>
        </w:rPr>
        <w:t>that looks at language knowledge and reading skills.</w:t>
      </w:r>
      <w:r w:rsidRPr="00D5021B">
        <w:rPr>
          <w:rFonts w:eastAsia="Times New Roman" w:cs="Times New Roman"/>
          <w:bCs/>
          <w:color w:val="000000" w:themeColor="text1"/>
          <w:lang w:val="en-US" w:eastAsia="cs-CZ"/>
        </w:rPr>
        <w:t xml:space="preserve"> </w:t>
      </w:r>
      <w:r w:rsidR="00555E81" w:rsidRPr="00D5021B">
        <w:rPr>
          <w:rFonts w:eastAsia="Times New Roman" w:cs="Times New Roman"/>
          <w:bCs/>
          <w:color w:val="000000" w:themeColor="text1"/>
          <w:lang w:val="en-US" w:eastAsia="cs-CZ"/>
        </w:rPr>
        <w:t xml:space="preserve">There </w:t>
      </w:r>
      <w:r w:rsidR="00555E81">
        <w:rPr>
          <w:rFonts w:eastAsia="Times New Roman" w:cs="Times New Roman"/>
          <w:bCs/>
          <w:color w:val="000000" w:themeColor="text1"/>
          <w:lang w:val="en-US" w:eastAsia="cs-CZ"/>
        </w:rPr>
        <w:t xml:space="preserve">are </w:t>
      </w:r>
      <w:r w:rsidR="00555E81" w:rsidRPr="00D5021B">
        <w:rPr>
          <w:rFonts w:eastAsia="Times New Roman" w:cs="Times New Roman"/>
          <w:bCs/>
          <w:color w:val="000000" w:themeColor="text1"/>
          <w:lang w:val="en-US" w:eastAsia="cs-CZ"/>
        </w:rPr>
        <w:t>some new tasks and tests in the Reading and Use of English, Writing and Speaking papers.</w:t>
      </w:r>
      <w:r w:rsidR="00555E81">
        <w:rPr>
          <w:rFonts w:eastAsia="Times New Roman" w:cs="Times New Roman"/>
          <w:bCs/>
          <w:color w:val="000000" w:themeColor="text1"/>
          <w:lang w:val="en-US" w:eastAsia="cs-CZ"/>
        </w:rPr>
        <w:t xml:space="preserve"> </w:t>
      </w:r>
      <w:r w:rsidR="00555E81" w:rsidRPr="00D5021B">
        <w:rPr>
          <w:rFonts w:eastAsia="Times New Roman" w:cs="Times New Roman"/>
          <w:bCs/>
          <w:color w:val="000000" w:themeColor="text1"/>
          <w:lang w:val="en-US" w:eastAsia="cs-CZ"/>
        </w:rPr>
        <w:t>In fact, the exam is somewhat condensed in general with many of the tasks throughout being shortened and the overall time being reduced from 4 hours and 40 minutes to 3</w:t>
      </w:r>
      <w:r w:rsidR="00555E81">
        <w:rPr>
          <w:rFonts w:eastAsia="Times New Roman" w:cs="Times New Roman"/>
          <w:bCs/>
          <w:color w:val="000000" w:themeColor="text1"/>
          <w:lang w:val="en-US" w:eastAsia="cs-CZ"/>
        </w:rPr>
        <w:t> </w:t>
      </w:r>
      <w:r w:rsidR="00555E81" w:rsidRPr="00D5021B">
        <w:rPr>
          <w:rFonts w:eastAsia="Times New Roman" w:cs="Times New Roman"/>
          <w:bCs/>
          <w:color w:val="000000" w:themeColor="text1"/>
          <w:lang w:val="en-US" w:eastAsia="cs-CZ"/>
        </w:rPr>
        <w:t>hours and 55 minutes.</w:t>
      </w:r>
      <w:r w:rsidR="00555E81">
        <w:rPr>
          <w:rFonts w:eastAsia="Times New Roman" w:cs="Times New Roman"/>
          <w:bCs/>
          <w:color w:val="000000" w:themeColor="text1"/>
          <w:lang w:val="en-US" w:eastAsia="cs-CZ"/>
        </w:rPr>
        <w:t xml:space="preserve"> </w:t>
      </w:r>
      <w:r w:rsidRPr="00D5021B">
        <w:rPr>
          <w:rFonts w:eastAsia="Times New Roman" w:cs="Times New Roman"/>
          <w:bCs/>
          <w:color w:val="000000" w:themeColor="text1"/>
          <w:lang w:val="en-US" w:eastAsia="cs-CZ"/>
        </w:rPr>
        <w:t xml:space="preserve">In total, there </w:t>
      </w:r>
      <w:r w:rsidR="001B1011">
        <w:rPr>
          <w:rFonts w:eastAsia="Times New Roman" w:cs="Times New Roman"/>
          <w:bCs/>
          <w:color w:val="000000" w:themeColor="text1"/>
          <w:lang w:val="en-US" w:eastAsia="cs-CZ"/>
        </w:rPr>
        <w:t xml:space="preserve">are </w:t>
      </w:r>
      <w:r w:rsidRPr="00D5021B">
        <w:rPr>
          <w:rFonts w:eastAsia="Times New Roman" w:cs="Times New Roman"/>
          <w:bCs/>
          <w:color w:val="000000" w:themeColor="text1"/>
          <w:lang w:val="en-US" w:eastAsia="cs-CZ"/>
        </w:rPr>
        <w:t xml:space="preserve">18, rather than the previous 19 parts, and the overall question count is reducing from 114 to 86. </w:t>
      </w:r>
    </w:p>
    <w:p w:rsidR="002926EC" w:rsidRPr="00D5021B" w:rsidRDefault="002926EC" w:rsidP="002926EC">
      <w:pPr>
        <w:shd w:val="clear" w:color="auto" w:fill="FFFFFF"/>
        <w:spacing w:after="0" w:line="360" w:lineRule="atLeast"/>
        <w:rPr>
          <w:rFonts w:eastAsia="Times New Roman" w:cs="Times New Roman"/>
          <w:b/>
          <w:bCs/>
          <w:color w:val="000000" w:themeColor="text1"/>
          <w:lang w:val="en-US" w:eastAsia="cs-CZ"/>
        </w:rPr>
      </w:pPr>
    </w:p>
    <w:p w:rsidR="002926EC" w:rsidRDefault="002926EC" w:rsidP="002926EC">
      <w:pPr>
        <w:shd w:val="clear" w:color="auto" w:fill="FFFFFF"/>
        <w:spacing w:after="0" w:line="360" w:lineRule="atLeast"/>
        <w:rPr>
          <w:rFonts w:eastAsia="Times New Roman" w:cs="Times New Roman"/>
          <w:b/>
          <w:bCs/>
          <w:color w:val="000000" w:themeColor="text1"/>
          <w:lang w:val="en-US" w:eastAsia="cs-CZ"/>
        </w:rPr>
      </w:pPr>
      <w:r w:rsidRPr="00D5021B">
        <w:rPr>
          <w:rFonts w:eastAsia="Times New Roman" w:cs="Times New Roman"/>
          <w:b/>
          <w:bCs/>
          <w:color w:val="000000" w:themeColor="text1"/>
          <w:lang w:val="en-US" w:eastAsia="cs-CZ"/>
        </w:rPr>
        <w:t xml:space="preserve">Reading &amp; Use of English </w:t>
      </w:r>
      <w:bookmarkStart w:id="0" w:name="_GoBack"/>
      <w:bookmarkEnd w:id="0"/>
    </w:p>
    <w:p w:rsidR="00137C55" w:rsidRPr="00137C55" w:rsidRDefault="00137C55" w:rsidP="00137C55">
      <w:pPr>
        <w:shd w:val="clear" w:color="auto" w:fill="FFFFFF"/>
        <w:spacing w:after="0" w:line="360" w:lineRule="atLeast"/>
        <w:ind w:left="708"/>
        <w:rPr>
          <w:rFonts w:eastAsia="Times New Roman" w:cs="Times New Roman"/>
          <w:b/>
          <w:bCs/>
          <w:color w:val="000000" w:themeColor="text1"/>
          <w:lang w:val="en-US" w:eastAsia="cs-CZ"/>
        </w:rPr>
      </w:pPr>
      <w:r w:rsidRPr="00137C55">
        <w:rPr>
          <w:rFonts w:eastAsia="Times New Roman" w:cs="Times New Roman"/>
          <w:b/>
          <w:bCs/>
          <w:color w:val="000000" w:themeColor="text1"/>
          <w:lang w:val="en-US" w:eastAsia="cs-CZ"/>
        </w:rPr>
        <w:t xml:space="preserve">Part 1: Multiple </w:t>
      </w:r>
      <w:proofErr w:type="gramStart"/>
      <w:r w:rsidRPr="00137C55">
        <w:rPr>
          <w:rFonts w:eastAsia="Times New Roman" w:cs="Times New Roman"/>
          <w:b/>
          <w:bCs/>
          <w:color w:val="000000" w:themeColor="text1"/>
          <w:lang w:val="en-US" w:eastAsia="cs-CZ"/>
        </w:rPr>
        <w:t>Choice</w:t>
      </w:r>
      <w:proofErr w:type="gramEnd"/>
      <w:r w:rsidRPr="00137C55">
        <w:rPr>
          <w:rFonts w:eastAsia="Times New Roman" w:cs="Times New Roman"/>
          <w:b/>
          <w:bCs/>
          <w:color w:val="000000" w:themeColor="text1"/>
          <w:lang w:val="en-US" w:eastAsia="cs-CZ"/>
        </w:rPr>
        <w:t xml:space="preserve"> Cloze</w:t>
      </w:r>
    </w:p>
    <w:p w:rsidR="00137C55" w:rsidRPr="00137C55" w:rsidRDefault="00137C55" w:rsidP="00137C55">
      <w:pPr>
        <w:shd w:val="clear" w:color="auto" w:fill="FFFFFF"/>
        <w:spacing w:after="0" w:line="360" w:lineRule="atLeast"/>
        <w:ind w:left="708"/>
        <w:rPr>
          <w:rFonts w:eastAsia="Times New Roman" w:cs="Times New Roman"/>
          <w:b/>
          <w:bCs/>
          <w:color w:val="000000" w:themeColor="text1"/>
          <w:lang w:val="en-US" w:eastAsia="cs-CZ"/>
        </w:rPr>
      </w:pPr>
      <w:r w:rsidRPr="00137C55">
        <w:rPr>
          <w:rFonts w:eastAsia="Times New Roman" w:cs="Times New Roman"/>
          <w:b/>
          <w:bCs/>
          <w:color w:val="000000" w:themeColor="text1"/>
          <w:lang w:val="en-US" w:eastAsia="cs-CZ"/>
        </w:rPr>
        <w:t>Part 2: Open Cloze</w:t>
      </w:r>
    </w:p>
    <w:p w:rsidR="00137C55" w:rsidRPr="00137C55" w:rsidRDefault="00137C55" w:rsidP="00137C55">
      <w:pPr>
        <w:shd w:val="clear" w:color="auto" w:fill="FFFFFF"/>
        <w:spacing w:after="0" w:line="360" w:lineRule="atLeast"/>
        <w:ind w:left="708"/>
        <w:rPr>
          <w:rFonts w:eastAsia="Times New Roman" w:cs="Times New Roman"/>
          <w:b/>
          <w:bCs/>
          <w:color w:val="000000" w:themeColor="text1"/>
          <w:lang w:val="en-US" w:eastAsia="cs-CZ"/>
        </w:rPr>
      </w:pPr>
      <w:r w:rsidRPr="00137C55">
        <w:rPr>
          <w:rFonts w:eastAsia="Times New Roman" w:cs="Times New Roman"/>
          <w:b/>
          <w:bCs/>
          <w:color w:val="000000" w:themeColor="text1"/>
          <w:lang w:val="en-US" w:eastAsia="cs-CZ"/>
        </w:rPr>
        <w:t>Part 3: Word Formation</w:t>
      </w:r>
    </w:p>
    <w:p w:rsidR="00137C55" w:rsidRPr="00137C55" w:rsidRDefault="00137C55" w:rsidP="00137C55">
      <w:pPr>
        <w:shd w:val="clear" w:color="auto" w:fill="FFFFFF"/>
        <w:spacing w:after="0" w:line="360" w:lineRule="atLeast"/>
        <w:ind w:left="708"/>
        <w:rPr>
          <w:rFonts w:eastAsia="Times New Roman" w:cs="Times New Roman"/>
          <w:b/>
          <w:bCs/>
          <w:color w:val="000000" w:themeColor="text1"/>
          <w:lang w:val="en-US" w:eastAsia="cs-CZ"/>
        </w:rPr>
      </w:pPr>
      <w:r w:rsidRPr="00137C55">
        <w:rPr>
          <w:rFonts w:eastAsia="Times New Roman" w:cs="Times New Roman"/>
          <w:b/>
          <w:bCs/>
          <w:color w:val="000000" w:themeColor="text1"/>
          <w:lang w:val="en-US" w:eastAsia="cs-CZ"/>
        </w:rPr>
        <w:t>Part 4: Key Word Transformation</w:t>
      </w:r>
    </w:p>
    <w:p w:rsidR="00137C55" w:rsidRPr="00137C55" w:rsidRDefault="00137C55" w:rsidP="00137C55">
      <w:pPr>
        <w:shd w:val="clear" w:color="auto" w:fill="FFFFFF"/>
        <w:spacing w:after="0" w:line="360" w:lineRule="atLeast"/>
        <w:ind w:left="708"/>
        <w:rPr>
          <w:rFonts w:eastAsia="Times New Roman" w:cs="Times New Roman"/>
          <w:b/>
          <w:bCs/>
          <w:color w:val="000000" w:themeColor="text1"/>
          <w:lang w:val="en-US" w:eastAsia="cs-CZ"/>
        </w:rPr>
      </w:pPr>
      <w:r w:rsidRPr="00137C55">
        <w:rPr>
          <w:rFonts w:eastAsia="Times New Roman" w:cs="Times New Roman"/>
          <w:b/>
          <w:bCs/>
          <w:color w:val="000000" w:themeColor="text1"/>
          <w:lang w:val="en-US" w:eastAsia="cs-CZ"/>
        </w:rPr>
        <w:t xml:space="preserve">Part 5: Multiple </w:t>
      </w:r>
      <w:proofErr w:type="gramStart"/>
      <w:r w:rsidRPr="00137C55">
        <w:rPr>
          <w:rFonts w:eastAsia="Times New Roman" w:cs="Times New Roman"/>
          <w:b/>
          <w:bCs/>
          <w:color w:val="000000" w:themeColor="text1"/>
          <w:lang w:val="en-US" w:eastAsia="cs-CZ"/>
        </w:rPr>
        <w:t>Choice</w:t>
      </w:r>
      <w:proofErr w:type="gramEnd"/>
    </w:p>
    <w:p w:rsidR="00137C55" w:rsidRPr="00137C55" w:rsidRDefault="00137C55" w:rsidP="00137C55">
      <w:pPr>
        <w:shd w:val="clear" w:color="auto" w:fill="FFFFFF"/>
        <w:spacing w:after="0" w:line="360" w:lineRule="atLeast"/>
        <w:ind w:left="708"/>
        <w:rPr>
          <w:rFonts w:eastAsia="Times New Roman" w:cs="Times New Roman"/>
          <w:b/>
          <w:bCs/>
          <w:color w:val="000000" w:themeColor="text1"/>
          <w:lang w:val="en-US" w:eastAsia="cs-CZ"/>
        </w:rPr>
      </w:pPr>
      <w:r w:rsidRPr="00137C55">
        <w:rPr>
          <w:rFonts w:eastAsia="Times New Roman" w:cs="Times New Roman"/>
          <w:b/>
          <w:bCs/>
          <w:color w:val="000000" w:themeColor="text1"/>
          <w:lang w:val="en-US" w:eastAsia="cs-CZ"/>
        </w:rPr>
        <w:t>Part 6: Cross Text Multiple Matching</w:t>
      </w:r>
    </w:p>
    <w:p w:rsidR="00137C55" w:rsidRPr="00137C55" w:rsidRDefault="00137C55" w:rsidP="00137C55">
      <w:pPr>
        <w:shd w:val="clear" w:color="auto" w:fill="FFFFFF"/>
        <w:spacing w:after="0" w:line="360" w:lineRule="atLeast"/>
        <w:ind w:left="708"/>
        <w:rPr>
          <w:rFonts w:eastAsia="Times New Roman" w:cs="Times New Roman"/>
          <w:b/>
          <w:bCs/>
          <w:color w:val="000000" w:themeColor="text1"/>
          <w:lang w:val="en-US" w:eastAsia="cs-CZ"/>
        </w:rPr>
      </w:pPr>
      <w:r w:rsidRPr="00137C55">
        <w:rPr>
          <w:rFonts w:eastAsia="Times New Roman" w:cs="Times New Roman"/>
          <w:b/>
          <w:bCs/>
          <w:color w:val="000000" w:themeColor="text1"/>
          <w:lang w:val="en-US" w:eastAsia="cs-CZ"/>
        </w:rPr>
        <w:t>Part 7: Gapped Text</w:t>
      </w:r>
    </w:p>
    <w:p w:rsidR="002926EC" w:rsidRDefault="00137C55" w:rsidP="00137C55">
      <w:pPr>
        <w:shd w:val="clear" w:color="auto" w:fill="FFFFFF"/>
        <w:spacing w:after="0" w:line="360" w:lineRule="atLeast"/>
        <w:ind w:left="708"/>
        <w:rPr>
          <w:rFonts w:eastAsia="Times New Roman" w:cs="Times New Roman"/>
          <w:b/>
          <w:bCs/>
          <w:color w:val="000000" w:themeColor="text1"/>
          <w:lang w:val="en-US" w:eastAsia="cs-CZ"/>
        </w:rPr>
      </w:pPr>
      <w:r w:rsidRPr="00137C55">
        <w:rPr>
          <w:rFonts w:eastAsia="Times New Roman" w:cs="Times New Roman"/>
          <w:b/>
          <w:bCs/>
          <w:color w:val="000000" w:themeColor="text1"/>
          <w:lang w:val="en-US" w:eastAsia="cs-CZ"/>
        </w:rPr>
        <w:t>Part 8: Multiple Matching</w:t>
      </w:r>
    </w:p>
    <w:p w:rsidR="00D04176" w:rsidRDefault="00D04176" w:rsidP="00D04176">
      <w:pPr>
        <w:spacing w:after="0" w:line="240" w:lineRule="auto"/>
        <w:rPr>
          <w:color w:val="000000" w:themeColor="text1"/>
          <w:lang w:val="en-US"/>
        </w:rPr>
      </w:pPr>
    </w:p>
    <w:p w:rsidR="00D04176" w:rsidRPr="00F40AC5" w:rsidRDefault="00D04176" w:rsidP="00D04176">
      <w:pPr>
        <w:spacing w:after="0" w:line="240" w:lineRule="auto"/>
        <w:rPr>
          <w:color w:val="000000" w:themeColor="text1"/>
          <w:lang w:val="en-US"/>
        </w:rPr>
      </w:pPr>
      <w:r w:rsidRPr="00F40AC5">
        <w:rPr>
          <w:color w:val="000000" w:themeColor="text1"/>
          <w:lang w:val="en-US"/>
        </w:rPr>
        <w:t xml:space="preserve">Time: </w:t>
      </w:r>
      <w:r>
        <w:rPr>
          <w:color w:val="000000" w:themeColor="text1"/>
          <w:lang w:val="en-US"/>
        </w:rPr>
        <w:t>90</w:t>
      </w:r>
      <w:r w:rsidRPr="00F40AC5">
        <w:rPr>
          <w:color w:val="000000" w:themeColor="text1"/>
          <w:lang w:val="en-US"/>
        </w:rPr>
        <w:t xml:space="preserve"> minutes (reduced from a total of 1</w:t>
      </w:r>
      <w:r>
        <w:rPr>
          <w:color w:val="000000" w:themeColor="text1"/>
          <w:lang w:val="en-US"/>
        </w:rPr>
        <w:t>3</w:t>
      </w:r>
      <w:r w:rsidRPr="00F40AC5">
        <w:rPr>
          <w:color w:val="000000" w:themeColor="text1"/>
          <w:lang w:val="en-US"/>
        </w:rPr>
        <w:t>5 minutes for the two old papers)</w:t>
      </w:r>
    </w:p>
    <w:p w:rsidR="002926EC" w:rsidRPr="00D5021B" w:rsidRDefault="002926EC" w:rsidP="002926EC">
      <w:pPr>
        <w:shd w:val="clear" w:color="auto" w:fill="FFFFFF"/>
        <w:spacing w:after="0" w:line="360" w:lineRule="atLeast"/>
        <w:rPr>
          <w:rFonts w:eastAsia="Times New Roman" w:cs="Times New Roman"/>
          <w:bCs/>
          <w:color w:val="000000" w:themeColor="text1"/>
          <w:lang w:val="en-US" w:eastAsia="cs-CZ"/>
        </w:rPr>
      </w:pPr>
      <w:r w:rsidRPr="00D5021B">
        <w:rPr>
          <w:rFonts w:eastAsia="Times New Roman" w:cs="Times New Roman"/>
          <w:bCs/>
          <w:color w:val="000000" w:themeColor="text1"/>
          <w:lang w:val="en-US" w:eastAsia="cs-CZ"/>
        </w:rPr>
        <w:t>There are to be a total of 8 parts and 56 questions.</w:t>
      </w:r>
    </w:p>
    <w:p w:rsidR="00D04176" w:rsidRDefault="00D04176" w:rsidP="002926EC">
      <w:pPr>
        <w:shd w:val="clear" w:color="auto" w:fill="FFFFFF"/>
        <w:spacing w:after="0" w:line="360" w:lineRule="atLeast"/>
        <w:rPr>
          <w:rFonts w:eastAsia="Times New Roman" w:cs="Times New Roman"/>
          <w:bCs/>
          <w:color w:val="000000" w:themeColor="text1"/>
          <w:lang w:val="en-US" w:eastAsia="cs-CZ"/>
        </w:rPr>
      </w:pPr>
    </w:p>
    <w:p w:rsidR="002926EC" w:rsidRPr="00D5021B" w:rsidRDefault="002926EC" w:rsidP="002926EC">
      <w:pPr>
        <w:shd w:val="clear" w:color="auto" w:fill="FFFFFF"/>
        <w:spacing w:after="0" w:line="360" w:lineRule="atLeast"/>
        <w:rPr>
          <w:rFonts w:eastAsia="Times New Roman" w:cs="Times New Roman"/>
          <w:bCs/>
          <w:color w:val="000000" w:themeColor="text1"/>
          <w:lang w:val="en-US" w:eastAsia="cs-CZ"/>
        </w:rPr>
      </w:pPr>
      <w:r w:rsidRPr="00D5021B">
        <w:rPr>
          <w:rFonts w:eastAsia="Times New Roman" w:cs="Times New Roman"/>
          <w:bCs/>
          <w:color w:val="000000" w:themeColor="text1"/>
          <w:lang w:val="en-US" w:eastAsia="cs-CZ"/>
        </w:rPr>
        <w:t>Part 1 from the current Reading paper (the 3 short texts with 2 comprehension questions each) is to be dropped.</w:t>
      </w:r>
    </w:p>
    <w:p w:rsidR="002926EC" w:rsidRPr="00D5021B" w:rsidRDefault="002926EC" w:rsidP="002926EC">
      <w:pPr>
        <w:shd w:val="clear" w:color="auto" w:fill="FFFFFF"/>
        <w:spacing w:after="0" w:line="360" w:lineRule="atLeast"/>
        <w:rPr>
          <w:rFonts w:eastAsia="Times New Roman" w:cs="Times New Roman"/>
          <w:bCs/>
          <w:color w:val="000000" w:themeColor="text1"/>
          <w:lang w:val="en-US" w:eastAsia="cs-CZ"/>
        </w:rPr>
      </w:pPr>
      <w:r w:rsidRPr="00D5021B">
        <w:rPr>
          <w:rFonts w:eastAsia="Times New Roman" w:cs="Times New Roman"/>
          <w:bCs/>
          <w:color w:val="000000" w:themeColor="text1"/>
          <w:lang w:val="en-US" w:eastAsia="cs-CZ"/>
        </w:rPr>
        <w:t>Part 4 from the current Use of English paper (the gapped texts where you choose a single word that fits 3 sentences) is also to be omitted.</w:t>
      </w:r>
    </w:p>
    <w:p w:rsidR="002926EC" w:rsidRPr="00D5021B" w:rsidRDefault="002926EC" w:rsidP="002926EC">
      <w:pPr>
        <w:shd w:val="clear" w:color="auto" w:fill="FFFFFF"/>
        <w:spacing w:after="0" w:line="360" w:lineRule="atLeast"/>
        <w:rPr>
          <w:rFonts w:eastAsia="Times New Roman" w:cs="Times New Roman"/>
          <w:bCs/>
          <w:color w:val="000000" w:themeColor="text1"/>
          <w:lang w:val="en-US" w:eastAsia="cs-CZ"/>
        </w:rPr>
      </w:pPr>
      <w:r w:rsidRPr="00D5021B">
        <w:rPr>
          <w:rFonts w:eastAsia="Times New Roman" w:cs="Times New Roman"/>
          <w:bCs/>
          <w:color w:val="000000" w:themeColor="text1"/>
          <w:lang w:val="en-US" w:eastAsia="cs-CZ"/>
        </w:rPr>
        <w:t xml:space="preserve">There is a new cross-text multiple matching </w:t>
      </w:r>
      <w:proofErr w:type="gramStart"/>
      <w:r w:rsidRPr="00D5021B">
        <w:rPr>
          <w:rFonts w:eastAsia="Times New Roman" w:cs="Times New Roman"/>
          <w:bCs/>
          <w:color w:val="000000" w:themeColor="text1"/>
          <w:lang w:val="en-US" w:eastAsia="cs-CZ"/>
        </w:rPr>
        <w:t>task</w:t>
      </w:r>
      <w:proofErr w:type="gramEnd"/>
      <w:r w:rsidRPr="00D5021B">
        <w:rPr>
          <w:rFonts w:eastAsia="Times New Roman" w:cs="Times New Roman"/>
          <w:bCs/>
          <w:color w:val="000000" w:themeColor="text1"/>
          <w:lang w:val="en-US" w:eastAsia="cs-CZ"/>
        </w:rPr>
        <w:t xml:space="preserve"> where you have to select a text to which a given statement applied. It is similar in format to the final part of the PET reading test but obviously more complex.</w:t>
      </w:r>
    </w:p>
    <w:p w:rsidR="002926EC" w:rsidRPr="00D5021B" w:rsidRDefault="002926EC" w:rsidP="002926EC">
      <w:pPr>
        <w:shd w:val="clear" w:color="auto" w:fill="FFFFFF"/>
        <w:spacing w:after="0" w:line="360" w:lineRule="atLeast"/>
        <w:rPr>
          <w:rFonts w:eastAsia="Times New Roman" w:cs="Times New Roman"/>
          <w:bCs/>
          <w:color w:val="000000" w:themeColor="text1"/>
          <w:lang w:val="en-US" w:eastAsia="cs-CZ"/>
        </w:rPr>
      </w:pPr>
      <w:r w:rsidRPr="00D5021B">
        <w:rPr>
          <w:rFonts w:eastAsia="Times New Roman" w:cs="Times New Roman"/>
          <w:bCs/>
          <w:color w:val="000000" w:themeColor="text1"/>
          <w:lang w:val="en-US" w:eastAsia="cs-CZ"/>
        </w:rPr>
        <w:lastRenderedPageBreak/>
        <w:t>Finally, Use of English tasks come before Reading tasks so that there is a clear progression from a</w:t>
      </w:r>
      <w:r w:rsidR="001E1EE0">
        <w:rPr>
          <w:rFonts w:eastAsia="Times New Roman" w:cs="Times New Roman"/>
          <w:bCs/>
          <w:color w:val="000000" w:themeColor="text1"/>
          <w:lang w:val="en-US" w:eastAsia="cs-CZ"/>
        </w:rPr>
        <w:t> </w:t>
      </w:r>
      <w:r w:rsidRPr="00D5021B">
        <w:rPr>
          <w:rFonts w:eastAsia="Times New Roman" w:cs="Times New Roman"/>
          <w:bCs/>
          <w:color w:val="000000" w:themeColor="text1"/>
          <w:lang w:val="en-US" w:eastAsia="cs-CZ"/>
        </w:rPr>
        <w:t>focus at word and sentence level to a focus on whole text content and structure, a step of logic that should help teachers and learners alike in their mental approach to the tasks.</w:t>
      </w:r>
    </w:p>
    <w:p w:rsidR="002926EC" w:rsidRPr="00D5021B" w:rsidRDefault="002926EC" w:rsidP="002926EC">
      <w:pPr>
        <w:shd w:val="clear" w:color="auto" w:fill="FFFFFF"/>
        <w:spacing w:after="0" w:line="360" w:lineRule="atLeast"/>
        <w:rPr>
          <w:rFonts w:eastAsia="Times New Roman" w:cs="Times New Roman"/>
          <w:bCs/>
          <w:color w:val="000000" w:themeColor="text1"/>
          <w:lang w:val="en-US" w:eastAsia="cs-CZ"/>
        </w:rPr>
      </w:pPr>
      <w:r w:rsidRPr="00D5021B">
        <w:rPr>
          <w:rFonts w:eastAsia="Times New Roman" w:cs="Times New Roman"/>
          <w:bCs/>
          <w:color w:val="000000" w:themeColor="text1"/>
          <w:lang w:val="en-US" w:eastAsia="cs-CZ"/>
        </w:rPr>
        <w:t>The content is of a more academic nature, largely due to the omission of the short texts and gapped sentences as mentioned previously, which tended to be more of a mixed register.</w:t>
      </w:r>
    </w:p>
    <w:p w:rsidR="002926EC" w:rsidRPr="00D5021B" w:rsidRDefault="002926EC" w:rsidP="002926EC">
      <w:pPr>
        <w:shd w:val="clear" w:color="auto" w:fill="FFFFFF"/>
        <w:spacing w:after="0" w:line="360" w:lineRule="atLeast"/>
        <w:rPr>
          <w:rFonts w:eastAsia="Times New Roman" w:cs="Times New Roman"/>
          <w:b/>
          <w:bCs/>
          <w:color w:val="000000" w:themeColor="text1"/>
          <w:lang w:val="en-US" w:eastAsia="cs-CZ"/>
        </w:rPr>
      </w:pPr>
    </w:p>
    <w:p w:rsidR="002926EC" w:rsidRPr="00D5021B" w:rsidRDefault="002926EC" w:rsidP="002926EC">
      <w:pPr>
        <w:shd w:val="clear" w:color="auto" w:fill="FFFFFF"/>
        <w:spacing w:after="0" w:line="360" w:lineRule="atLeast"/>
        <w:rPr>
          <w:rFonts w:eastAsia="Times New Roman" w:cs="Times New Roman"/>
          <w:b/>
          <w:bCs/>
          <w:color w:val="000000" w:themeColor="text1"/>
          <w:lang w:val="en-US" w:eastAsia="cs-CZ"/>
        </w:rPr>
      </w:pPr>
      <w:r w:rsidRPr="00D5021B">
        <w:rPr>
          <w:rFonts w:eastAsia="Times New Roman" w:cs="Times New Roman"/>
          <w:b/>
          <w:bCs/>
          <w:color w:val="000000" w:themeColor="text1"/>
          <w:lang w:val="en-US" w:eastAsia="cs-CZ"/>
        </w:rPr>
        <w:t>Writing</w:t>
      </w:r>
    </w:p>
    <w:p w:rsidR="002926EC" w:rsidRPr="00D5021B" w:rsidRDefault="002926EC" w:rsidP="002926EC">
      <w:pPr>
        <w:shd w:val="clear" w:color="auto" w:fill="FFFFFF"/>
        <w:spacing w:after="0" w:line="360" w:lineRule="atLeast"/>
        <w:rPr>
          <w:rFonts w:eastAsia="Times New Roman" w:cs="Times New Roman"/>
          <w:bCs/>
          <w:color w:val="000000" w:themeColor="text1"/>
          <w:lang w:val="en-US" w:eastAsia="cs-CZ"/>
        </w:rPr>
      </w:pPr>
      <w:r w:rsidRPr="00D04176">
        <w:rPr>
          <w:rFonts w:eastAsia="Times New Roman" w:cs="Times New Roman"/>
          <w:b/>
          <w:bCs/>
          <w:color w:val="000000" w:themeColor="text1"/>
          <w:lang w:val="en-US" w:eastAsia="cs-CZ"/>
        </w:rPr>
        <w:t>Part 1</w:t>
      </w:r>
      <w:r w:rsidRPr="00D5021B">
        <w:rPr>
          <w:rFonts w:eastAsia="Times New Roman" w:cs="Times New Roman"/>
          <w:bCs/>
          <w:color w:val="000000" w:themeColor="text1"/>
          <w:lang w:val="en-US" w:eastAsia="cs-CZ"/>
        </w:rPr>
        <w:t xml:space="preserve"> remains compulsory and is always an essay, but the input takes the form of notes made during a seminar, lecture or panel discussion. Notably, the input materials seem to closely resemble the input cards for the individual long turn in the </w:t>
      </w:r>
      <w:proofErr w:type="spellStart"/>
      <w:r w:rsidRPr="00D5021B">
        <w:rPr>
          <w:rFonts w:eastAsia="Times New Roman" w:cs="Times New Roman"/>
          <w:bCs/>
          <w:color w:val="000000" w:themeColor="text1"/>
          <w:lang w:val="en-US" w:eastAsia="cs-CZ"/>
        </w:rPr>
        <w:t>CPE</w:t>
      </w:r>
      <w:proofErr w:type="spellEnd"/>
      <w:r w:rsidRPr="00D5021B">
        <w:rPr>
          <w:rFonts w:eastAsia="Times New Roman" w:cs="Times New Roman"/>
          <w:bCs/>
          <w:color w:val="000000" w:themeColor="text1"/>
          <w:lang w:val="en-US" w:eastAsia="cs-CZ"/>
        </w:rPr>
        <w:t xml:space="preserve"> exam, but with some accompanying suggested opinions to help you along.</w:t>
      </w:r>
    </w:p>
    <w:p w:rsidR="002926EC" w:rsidRPr="00D5021B" w:rsidRDefault="002926EC" w:rsidP="002926EC">
      <w:pPr>
        <w:shd w:val="clear" w:color="auto" w:fill="FFFFFF"/>
        <w:spacing w:after="0" w:line="360" w:lineRule="atLeast"/>
        <w:rPr>
          <w:rFonts w:eastAsia="Times New Roman" w:cs="Times New Roman"/>
          <w:bCs/>
          <w:color w:val="000000" w:themeColor="text1"/>
          <w:lang w:val="en-US" w:eastAsia="cs-CZ"/>
        </w:rPr>
      </w:pPr>
      <w:r w:rsidRPr="00D04176">
        <w:rPr>
          <w:rFonts w:eastAsia="Times New Roman" w:cs="Times New Roman"/>
          <w:b/>
          <w:bCs/>
          <w:color w:val="000000" w:themeColor="text1"/>
          <w:lang w:val="en-US" w:eastAsia="cs-CZ"/>
        </w:rPr>
        <w:t>Part 2</w:t>
      </w:r>
      <w:r w:rsidRPr="00D5021B">
        <w:rPr>
          <w:rFonts w:eastAsia="Times New Roman" w:cs="Times New Roman"/>
          <w:bCs/>
          <w:color w:val="000000" w:themeColor="text1"/>
          <w:lang w:val="en-US" w:eastAsia="cs-CZ"/>
        </w:rPr>
        <w:t xml:space="preserve"> remains largely the same but there will no longer be the possible options of an article or an information sheet</w:t>
      </w:r>
      <w:r w:rsidR="00625E05">
        <w:rPr>
          <w:rFonts w:eastAsia="Times New Roman" w:cs="Times New Roman"/>
          <w:bCs/>
          <w:color w:val="000000" w:themeColor="text1"/>
          <w:lang w:val="en-US" w:eastAsia="cs-CZ"/>
        </w:rPr>
        <w:t xml:space="preserve">. </w:t>
      </w:r>
      <w:r w:rsidRPr="00D5021B">
        <w:rPr>
          <w:rFonts w:eastAsia="Times New Roman" w:cs="Times New Roman"/>
          <w:bCs/>
          <w:color w:val="000000" w:themeColor="text1"/>
          <w:lang w:val="en-US" w:eastAsia="cs-CZ"/>
        </w:rPr>
        <w:t>There will no longer be set text questions (currently number 5)</w:t>
      </w:r>
    </w:p>
    <w:p w:rsidR="002926EC" w:rsidRPr="00D5021B" w:rsidRDefault="002926EC" w:rsidP="002926EC">
      <w:pPr>
        <w:shd w:val="clear" w:color="auto" w:fill="FFFFFF"/>
        <w:spacing w:after="0" w:line="360" w:lineRule="atLeast"/>
        <w:rPr>
          <w:rFonts w:eastAsia="Times New Roman" w:cs="Times New Roman"/>
          <w:b/>
          <w:bCs/>
          <w:color w:val="000000" w:themeColor="text1"/>
          <w:lang w:val="en-US" w:eastAsia="cs-CZ"/>
        </w:rPr>
      </w:pPr>
    </w:p>
    <w:p w:rsidR="002926EC" w:rsidRPr="00D5021B" w:rsidRDefault="002926EC" w:rsidP="002926EC">
      <w:pPr>
        <w:shd w:val="clear" w:color="auto" w:fill="FFFFFF"/>
        <w:spacing w:after="0" w:line="360" w:lineRule="atLeast"/>
        <w:rPr>
          <w:rFonts w:eastAsia="Times New Roman" w:cs="Times New Roman"/>
          <w:b/>
          <w:bCs/>
          <w:color w:val="000000" w:themeColor="text1"/>
          <w:lang w:val="en-US" w:eastAsia="cs-CZ"/>
        </w:rPr>
      </w:pPr>
      <w:r w:rsidRPr="00D5021B">
        <w:rPr>
          <w:rFonts w:eastAsia="Times New Roman" w:cs="Times New Roman"/>
          <w:b/>
          <w:bCs/>
          <w:color w:val="000000" w:themeColor="text1"/>
          <w:lang w:val="en-US" w:eastAsia="cs-CZ"/>
        </w:rPr>
        <w:t>Listening</w:t>
      </w:r>
    </w:p>
    <w:p w:rsidR="002926EC" w:rsidRPr="00D5021B" w:rsidRDefault="002926EC" w:rsidP="002926EC">
      <w:pPr>
        <w:shd w:val="clear" w:color="auto" w:fill="FFFFFF"/>
        <w:spacing w:after="0" w:line="360" w:lineRule="atLeast"/>
        <w:rPr>
          <w:rFonts w:eastAsia="Times New Roman" w:cs="Times New Roman"/>
          <w:bCs/>
          <w:color w:val="000000" w:themeColor="text1"/>
          <w:lang w:val="en-US" w:eastAsia="cs-CZ"/>
        </w:rPr>
      </w:pPr>
      <w:r w:rsidRPr="00D5021B">
        <w:rPr>
          <w:rFonts w:eastAsia="Times New Roman" w:cs="Times New Roman"/>
          <w:bCs/>
          <w:color w:val="000000" w:themeColor="text1"/>
          <w:lang w:val="en-US" w:eastAsia="cs-CZ"/>
        </w:rPr>
        <w:t>All current listening tasks remain unchanged in length and format</w:t>
      </w:r>
    </w:p>
    <w:p w:rsidR="002926EC" w:rsidRPr="00D5021B" w:rsidRDefault="002926EC" w:rsidP="002926EC">
      <w:pPr>
        <w:shd w:val="clear" w:color="auto" w:fill="FFFFFF"/>
        <w:spacing w:after="0" w:line="360" w:lineRule="atLeast"/>
        <w:rPr>
          <w:rFonts w:eastAsia="Times New Roman" w:cs="Times New Roman"/>
          <w:bCs/>
          <w:color w:val="000000" w:themeColor="text1"/>
          <w:lang w:val="en-US" w:eastAsia="cs-CZ"/>
        </w:rPr>
      </w:pPr>
      <w:r w:rsidRPr="00D5021B">
        <w:rPr>
          <w:rFonts w:eastAsia="Times New Roman" w:cs="Times New Roman"/>
          <w:bCs/>
          <w:color w:val="000000" w:themeColor="text1"/>
          <w:lang w:val="en-US" w:eastAsia="cs-CZ"/>
        </w:rPr>
        <w:t xml:space="preserve">However, in </w:t>
      </w:r>
      <w:r w:rsidRPr="00D04176">
        <w:rPr>
          <w:rFonts w:eastAsia="Times New Roman" w:cs="Times New Roman"/>
          <w:b/>
          <w:bCs/>
          <w:color w:val="000000" w:themeColor="text1"/>
          <w:lang w:val="en-US" w:eastAsia="cs-CZ"/>
        </w:rPr>
        <w:t>Part 3</w:t>
      </w:r>
      <w:r w:rsidRPr="00D5021B">
        <w:rPr>
          <w:rFonts w:eastAsia="Times New Roman" w:cs="Times New Roman"/>
          <w:bCs/>
          <w:color w:val="000000" w:themeColor="text1"/>
          <w:lang w:val="en-US" w:eastAsia="cs-CZ"/>
        </w:rPr>
        <w:t xml:space="preserve"> (the multiple choice section), the questions are to focus more on interaction between the 2 speakers whereas in the old exam, they tend to focus on the ideas expressed by a sole interviewee</w:t>
      </w:r>
      <w:r w:rsidR="00625E05">
        <w:rPr>
          <w:rFonts w:eastAsia="Times New Roman" w:cs="Times New Roman"/>
          <w:bCs/>
          <w:color w:val="000000" w:themeColor="text1"/>
          <w:lang w:val="en-US" w:eastAsia="cs-CZ"/>
        </w:rPr>
        <w:t>.</w:t>
      </w:r>
    </w:p>
    <w:p w:rsidR="002926EC" w:rsidRPr="00D5021B" w:rsidRDefault="002926EC" w:rsidP="002926EC">
      <w:pPr>
        <w:shd w:val="clear" w:color="auto" w:fill="FFFFFF"/>
        <w:spacing w:after="0" w:line="360" w:lineRule="atLeast"/>
        <w:rPr>
          <w:rFonts w:eastAsia="Times New Roman" w:cs="Times New Roman"/>
          <w:b/>
          <w:bCs/>
          <w:color w:val="000000" w:themeColor="text1"/>
          <w:lang w:val="en-US" w:eastAsia="cs-CZ"/>
        </w:rPr>
      </w:pPr>
    </w:p>
    <w:p w:rsidR="002926EC" w:rsidRPr="00D5021B" w:rsidRDefault="002926EC" w:rsidP="002926EC">
      <w:pPr>
        <w:shd w:val="clear" w:color="auto" w:fill="FFFFFF"/>
        <w:spacing w:after="0" w:line="360" w:lineRule="atLeast"/>
        <w:rPr>
          <w:rFonts w:eastAsia="Times New Roman" w:cs="Times New Roman"/>
          <w:b/>
          <w:bCs/>
          <w:color w:val="000000" w:themeColor="text1"/>
          <w:lang w:val="en-US" w:eastAsia="cs-CZ"/>
        </w:rPr>
      </w:pPr>
      <w:r w:rsidRPr="00D5021B">
        <w:rPr>
          <w:rFonts w:eastAsia="Times New Roman" w:cs="Times New Roman"/>
          <w:b/>
          <w:bCs/>
          <w:color w:val="000000" w:themeColor="text1"/>
          <w:lang w:val="en-US" w:eastAsia="cs-CZ"/>
        </w:rPr>
        <w:t>Speaking</w:t>
      </w:r>
    </w:p>
    <w:p w:rsidR="001E1EE0" w:rsidRDefault="002926EC" w:rsidP="002926EC">
      <w:pPr>
        <w:shd w:val="clear" w:color="auto" w:fill="FFFFFF"/>
        <w:spacing w:after="0" w:line="360" w:lineRule="atLeast"/>
        <w:rPr>
          <w:rFonts w:eastAsia="Times New Roman" w:cs="Times New Roman"/>
          <w:bCs/>
          <w:color w:val="000000" w:themeColor="text1"/>
          <w:lang w:val="en-US" w:eastAsia="cs-CZ"/>
        </w:rPr>
      </w:pPr>
      <w:r w:rsidRPr="00D5021B">
        <w:rPr>
          <w:rFonts w:eastAsia="Times New Roman" w:cs="Times New Roman"/>
          <w:bCs/>
          <w:color w:val="000000" w:themeColor="text1"/>
          <w:lang w:val="en-US" w:eastAsia="cs-CZ"/>
        </w:rPr>
        <w:t xml:space="preserve">In </w:t>
      </w:r>
      <w:r w:rsidRPr="00D04176">
        <w:rPr>
          <w:rFonts w:eastAsia="Times New Roman" w:cs="Times New Roman"/>
          <w:b/>
          <w:bCs/>
          <w:color w:val="000000" w:themeColor="text1"/>
          <w:lang w:val="en-US" w:eastAsia="cs-CZ"/>
        </w:rPr>
        <w:t>Part 1</w:t>
      </w:r>
      <w:r w:rsidRPr="00D5021B">
        <w:rPr>
          <w:rFonts w:eastAsia="Times New Roman" w:cs="Times New Roman"/>
          <w:bCs/>
          <w:color w:val="000000" w:themeColor="text1"/>
          <w:lang w:val="en-US" w:eastAsia="cs-CZ"/>
        </w:rPr>
        <w:t>, Phase 2 is shortened to a single topic-question for each candidate (a maximum</w:t>
      </w:r>
      <w:r w:rsidR="00D5021B">
        <w:rPr>
          <w:rFonts w:eastAsia="Times New Roman" w:cs="Times New Roman"/>
          <w:bCs/>
          <w:color w:val="000000" w:themeColor="text1"/>
          <w:lang w:val="en-US" w:eastAsia="cs-CZ"/>
        </w:rPr>
        <w:t xml:space="preserve"> </w:t>
      </w:r>
      <w:r w:rsidRPr="00D5021B">
        <w:rPr>
          <w:rFonts w:eastAsia="Times New Roman" w:cs="Times New Roman"/>
          <w:bCs/>
          <w:color w:val="000000" w:themeColor="text1"/>
          <w:lang w:val="en-US" w:eastAsia="cs-CZ"/>
        </w:rPr>
        <w:t xml:space="preserve">of 2). </w:t>
      </w:r>
    </w:p>
    <w:p w:rsidR="002926EC" w:rsidRPr="00D5021B" w:rsidRDefault="002926EC" w:rsidP="002926EC">
      <w:pPr>
        <w:shd w:val="clear" w:color="auto" w:fill="FFFFFF"/>
        <w:spacing w:after="0" w:line="360" w:lineRule="atLeast"/>
        <w:rPr>
          <w:rFonts w:eastAsia="Times New Roman" w:cs="Times New Roman"/>
          <w:bCs/>
          <w:color w:val="000000" w:themeColor="text1"/>
          <w:lang w:val="en-US" w:eastAsia="cs-CZ"/>
        </w:rPr>
      </w:pPr>
      <w:r w:rsidRPr="00D5021B">
        <w:rPr>
          <w:rFonts w:eastAsia="Times New Roman" w:cs="Times New Roman"/>
          <w:bCs/>
          <w:color w:val="000000" w:themeColor="text1"/>
          <w:lang w:val="en-US" w:eastAsia="cs-CZ"/>
        </w:rPr>
        <w:t>Part 1 timing is reduced by one minute. This essentially means that the students need to seize the opportunity to give a full answer to the question and not expect a follow-up.</w:t>
      </w:r>
    </w:p>
    <w:p w:rsidR="002926EC" w:rsidRPr="00D5021B" w:rsidRDefault="002926EC" w:rsidP="002926EC">
      <w:pPr>
        <w:shd w:val="clear" w:color="auto" w:fill="FFFFFF"/>
        <w:spacing w:after="0" w:line="360" w:lineRule="atLeast"/>
        <w:rPr>
          <w:rFonts w:eastAsia="Times New Roman" w:cs="Times New Roman"/>
          <w:bCs/>
          <w:color w:val="000000" w:themeColor="text1"/>
          <w:lang w:val="en-US" w:eastAsia="cs-CZ"/>
        </w:rPr>
      </w:pPr>
      <w:r w:rsidRPr="00D5021B">
        <w:rPr>
          <w:rFonts w:eastAsia="Times New Roman" w:cs="Times New Roman"/>
          <w:bCs/>
          <w:color w:val="000000" w:themeColor="text1"/>
          <w:lang w:val="en-US" w:eastAsia="cs-CZ"/>
        </w:rPr>
        <w:t xml:space="preserve">In Part 3, visuals are replaced with written prompts, perhaps in the form of a </w:t>
      </w:r>
      <w:proofErr w:type="spellStart"/>
      <w:r w:rsidRPr="00D5021B">
        <w:rPr>
          <w:rFonts w:eastAsia="Times New Roman" w:cs="Times New Roman"/>
          <w:bCs/>
          <w:color w:val="000000" w:themeColor="text1"/>
          <w:lang w:val="en-US" w:eastAsia="cs-CZ"/>
        </w:rPr>
        <w:t>spidergram</w:t>
      </w:r>
      <w:proofErr w:type="spellEnd"/>
      <w:r w:rsidRPr="00D5021B">
        <w:rPr>
          <w:rFonts w:eastAsia="Times New Roman" w:cs="Times New Roman"/>
          <w:bCs/>
          <w:color w:val="000000" w:themeColor="text1"/>
          <w:lang w:val="en-US" w:eastAsia="cs-CZ"/>
        </w:rPr>
        <w:t xml:space="preserve">. This makes the task clearer as some of the photos in the existing exam are often </w:t>
      </w:r>
      <w:proofErr w:type="spellStart"/>
      <w:r w:rsidRPr="00D5021B">
        <w:rPr>
          <w:rFonts w:eastAsia="Times New Roman" w:cs="Times New Roman"/>
          <w:bCs/>
          <w:color w:val="000000" w:themeColor="text1"/>
          <w:lang w:val="en-US" w:eastAsia="cs-CZ"/>
        </w:rPr>
        <w:t>criticised</w:t>
      </w:r>
      <w:proofErr w:type="spellEnd"/>
      <w:r w:rsidRPr="00D5021B">
        <w:rPr>
          <w:rFonts w:eastAsia="Times New Roman" w:cs="Times New Roman"/>
          <w:bCs/>
          <w:color w:val="000000" w:themeColor="text1"/>
          <w:lang w:val="en-US" w:eastAsia="cs-CZ"/>
        </w:rPr>
        <w:t xml:space="preserve"> for ambiguity. The task is also now split into two with the examiner clearly introducing a discussion phase and a</w:t>
      </w:r>
      <w:r w:rsidR="001E1EE0">
        <w:rPr>
          <w:rFonts w:eastAsia="Times New Roman" w:cs="Times New Roman"/>
          <w:bCs/>
          <w:color w:val="000000" w:themeColor="text1"/>
          <w:lang w:val="en-US" w:eastAsia="cs-CZ"/>
        </w:rPr>
        <w:t> </w:t>
      </w:r>
      <w:r w:rsidRPr="00D5021B">
        <w:rPr>
          <w:rFonts w:eastAsia="Times New Roman" w:cs="Times New Roman"/>
          <w:bCs/>
          <w:color w:val="000000" w:themeColor="text1"/>
          <w:lang w:val="en-US" w:eastAsia="cs-CZ"/>
        </w:rPr>
        <w:t>decision-making phase. Part 4 timing is extended by one minute.</w:t>
      </w:r>
    </w:p>
    <w:p w:rsidR="002926EC" w:rsidRPr="00D5021B" w:rsidRDefault="002926EC" w:rsidP="002926EC">
      <w:pPr>
        <w:shd w:val="clear" w:color="auto" w:fill="FFFFFF"/>
        <w:spacing w:after="0" w:line="360" w:lineRule="atLeast"/>
        <w:rPr>
          <w:rFonts w:eastAsia="Times New Roman" w:cs="Times New Roman"/>
          <w:bCs/>
          <w:color w:val="000000" w:themeColor="text1"/>
          <w:lang w:val="en-US" w:eastAsia="cs-CZ"/>
        </w:rPr>
      </w:pPr>
      <w:r w:rsidRPr="00D5021B">
        <w:rPr>
          <w:rFonts w:eastAsia="Times New Roman" w:cs="Times New Roman"/>
          <w:bCs/>
          <w:color w:val="000000" w:themeColor="text1"/>
          <w:lang w:val="en-US" w:eastAsia="cs-CZ"/>
        </w:rPr>
        <w:t>In general, efforts have been made to create tasks with more of a study or work related theme.</w:t>
      </w:r>
    </w:p>
    <w:p w:rsidR="002926EC" w:rsidRPr="00D5021B" w:rsidRDefault="002926EC" w:rsidP="002926EC">
      <w:pPr>
        <w:shd w:val="clear" w:color="auto" w:fill="FFFFFF"/>
        <w:spacing w:after="0" w:line="360" w:lineRule="atLeast"/>
        <w:rPr>
          <w:rFonts w:eastAsia="Times New Roman" w:cs="Times New Roman"/>
          <w:b/>
          <w:bCs/>
          <w:color w:val="000000" w:themeColor="text1"/>
          <w:lang w:val="en-US" w:eastAsia="cs-CZ"/>
        </w:rPr>
      </w:pPr>
    </w:p>
    <w:p w:rsidR="00BD02D5" w:rsidRPr="00D5021B" w:rsidRDefault="00555E81">
      <w:pPr>
        <w:rPr>
          <w:color w:val="000000" w:themeColor="text1"/>
          <w:lang w:val="en-US"/>
        </w:rPr>
      </w:pPr>
    </w:p>
    <w:p w:rsidR="002926EC" w:rsidRPr="00D5021B" w:rsidRDefault="002926EC">
      <w:pPr>
        <w:rPr>
          <w:color w:val="000000" w:themeColor="text1"/>
          <w:lang w:val="en-US"/>
        </w:rPr>
      </w:pPr>
    </w:p>
    <w:p w:rsidR="00D5021B" w:rsidRPr="00D5021B" w:rsidRDefault="00D5021B">
      <w:pPr>
        <w:rPr>
          <w:color w:val="000000" w:themeColor="text1"/>
          <w:lang w:val="en-US"/>
        </w:rPr>
      </w:pPr>
    </w:p>
    <w:sectPr w:rsidR="00D5021B" w:rsidRPr="00D50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129A5"/>
    <w:multiLevelType w:val="multilevel"/>
    <w:tmpl w:val="B4828FD0"/>
    <w:lvl w:ilvl="0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490"/>
        </w:tabs>
        <w:ind w:left="84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210"/>
        </w:tabs>
        <w:ind w:left="92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930"/>
        </w:tabs>
        <w:ind w:left="99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650"/>
        </w:tabs>
        <w:ind w:left="106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370"/>
        </w:tabs>
        <w:ind w:left="113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090"/>
        </w:tabs>
        <w:ind w:left="1209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EC"/>
    <w:rsid w:val="00137C55"/>
    <w:rsid w:val="001B1011"/>
    <w:rsid w:val="001E1EE0"/>
    <w:rsid w:val="002926EC"/>
    <w:rsid w:val="00315439"/>
    <w:rsid w:val="00555E81"/>
    <w:rsid w:val="00625E05"/>
    <w:rsid w:val="009E3477"/>
    <w:rsid w:val="00C33DE9"/>
    <w:rsid w:val="00D04176"/>
    <w:rsid w:val="00D5021B"/>
    <w:rsid w:val="00E5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9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926EC"/>
  </w:style>
  <w:style w:type="character" w:styleId="Hypertextovodkaz">
    <w:name w:val="Hyperlink"/>
    <w:basedOn w:val="Standardnpsmoodstavce"/>
    <w:uiPriority w:val="99"/>
    <w:semiHidden/>
    <w:unhideWhenUsed/>
    <w:rsid w:val="002926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9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926EC"/>
  </w:style>
  <w:style w:type="character" w:styleId="Hypertextovodkaz">
    <w:name w:val="Hyperlink"/>
    <w:basedOn w:val="Standardnpsmoodstavce"/>
    <w:uiPriority w:val="99"/>
    <w:semiHidden/>
    <w:unhideWhenUsed/>
    <w:rsid w:val="00292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535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Sterba Martin</dc:creator>
  <cp:lastModifiedBy>Sterba Martin</cp:lastModifiedBy>
  <cp:revision>10</cp:revision>
  <cp:lastPrinted>2014-09-04T13:54:00Z</cp:lastPrinted>
  <dcterms:created xsi:type="dcterms:W3CDTF">2014-09-04T13:48:00Z</dcterms:created>
  <dcterms:modified xsi:type="dcterms:W3CDTF">2014-10-23T13:31:00Z</dcterms:modified>
</cp:coreProperties>
</file>