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D" w:rsidRDefault="00F1567D" w:rsidP="00F1567D">
      <w:pPr>
        <w:pStyle w:val="DefaultStyle"/>
        <w:spacing w:after="0"/>
        <w:jc w:val="right"/>
        <w:rPr>
          <w:sz w:val="20"/>
          <w:szCs w:val="20"/>
          <w:lang w:val="en-GB"/>
        </w:rPr>
      </w:pPr>
      <w:r>
        <w:rPr>
          <w:sz w:val="20"/>
          <w:szCs w:val="20"/>
          <w:lang w:val="en-GB"/>
        </w:rPr>
        <w:t xml:space="preserve">Č.j.: </w:t>
      </w:r>
      <w:sdt>
        <w:sdtPr>
          <w:rPr>
            <w:sz w:val="20"/>
            <w:szCs w:val="20"/>
            <w:lang w:val="en-GB"/>
          </w:rPr>
          <w:id w:val="5358594"/>
          <w:placeholder>
            <w:docPart w:val="47639997716742E2A55A9AC9AC11BFD9"/>
          </w:placeholder>
          <w:showingPlcHdr/>
          <w:text/>
        </w:sdtPr>
        <w:sdtContent>
          <w:r w:rsidR="00431342" w:rsidRPr="00816B3B">
            <w:rPr>
              <w:rStyle w:val="Zstupntext"/>
            </w:rPr>
            <w:t>zadejte text</w:t>
          </w:r>
        </w:sdtContent>
      </w:sdt>
    </w:p>
    <w:p w:rsidR="009031E6" w:rsidRDefault="009031E6">
      <w:pPr>
        <w:pStyle w:val="DefaultStyle"/>
        <w:spacing w:after="0"/>
        <w:rPr>
          <w:rFonts w:ascii="Calibri-Bold" w:hAnsi="Calibri-Bold" w:cs="Calibri-Bold"/>
          <w:b/>
          <w:bCs/>
          <w:sz w:val="20"/>
          <w:szCs w:val="20"/>
          <w:lang w:val="en-GB"/>
        </w:rPr>
      </w:pPr>
      <w:r>
        <w:rPr>
          <w:sz w:val="20"/>
          <w:szCs w:val="20"/>
          <w:lang w:val="en-GB"/>
        </w:rPr>
        <w:t xml:space="preserve">Employer: </w:t>
      </w:r>
      <w:r>
        <w:rPr>
          <w:rFonts w:ascii="Calibri-Bold" w:hAnsi="Calibri-Bold" w:cs="Calibri-Bold"/>
          <w:b/>
          <w:bCs/>
          <w:sz w:val="20"/>
          <w:szCs w:val="20"/>
          <w:lang w:val="en-GB"/>
        </w:rPr>
        <w:t>Palacký University</w:t>
      </w:r>
      <w:r w:rsidR="00485B66">
        <w:rPr>
          <w:rFonts w:ascii="Calibri-Bold" w:hAnsi="Calibri-Bold" w:cs="Calibri-Bold"/>
          <w:b/>
          <w:bCs/>
          <w:sz w:val="20"/>
          <w:szCs w:val="20"/>
          <w:lang w:val="en-GB"/>
        </w:rPr>
        <w:t>,</w:t>
      </w:r>
      <w:r>
        <w:rPr>
          <w:rFonts w:ascii="Calibri-Bold" w:hAnsi="Calibri-Bold" w:cs="Calibri-Bold"/>
          <w:b/>
          <w:bCs/>
          <w:sz w:val="20"/>
          <w:szCs w:val="20"/>
          <w:lang w:val="en-GB"/>
        </w:rPr>
        <w:t xml:space="preserve"> Olomouc, Křížkovského 8, Olomouc, Czech Republic, CZ-771 47</w:t>
      </w:r>
    </w:p>
    <w:p w:rsidR="009031E6" w:rsidRDefault="009031E6">
      <w:pPr>
        <w:pStyle w:val="DefaultStyle"/>
        <w:spacing w:after="0"/>
        <w:rPr>
          <w:sz w:val="20"/>
          <w:szCs w:val="20"/>
          <w:lang w:val="en-GB"/>
        </w:rPr>
      </w:pPr>
      <w:r>
        <w:rPr>
          <w:rFonts w:ascii="Calibri-Bold" w:hAnsi="Calibri-Bold" w:cs="Calibri-Bold"/>
          <w:b/>
          <w:bCs/>
          <w:sz w:val="20"/>
          <w:szCs w:val="20"/>
          <w:lang w:val="en-GB"/>
        </w:rPr>
        <w:t>Business Identification No. 61989592</w:t>
      </w:r>
      <w:r>
        <w:rPr>
          <w:sz w:val="20"/>
          <w:szCs w:val="20"/>
          <w:lang w:val="en-GB"/>
        </w:rPr>
        <w:t xml:space="preserve"> </w:t>
      </w:r>
    </w:p>
    <w:p w:rsidR="009031E6" w:rsidRDefault="009031E6">
      <w:pPr>
        <w:pStyle w:val="DefaultStyle"/>
        <w:spacing w:after="0"/>
        <w:rPr>
          <w:sz w:val="20"/>
          <w:szCs w:val="20"/>
          <w:lang w:val="en-GB"/>
        </w:rPr>
      </w:pPr>
    </w:p>
    <w:p w:rsidR="009031E6" w:rsidRDefault="009031E6">
      <w:pPr>
        <w:pStyle w:val="DefaultStyle"/>
        <w:pBdr>
          <w:bottom w:val="single" w:sz="4" w:space="1" w:color="00000A"/>
        </w:pBdr>
        <w:spacing w:after="0" w:line="100" w:lineRule="atLeast"/>
        <w:rPr>
          <w:sz w:val="20"/>
          <w:szCs w:val="20"/>
          <w:lang w:val="en-GB"/>
        </w:rPr>
      </w:pPr>
      <w:r>
        <w:rPr>
          <w:sz w:val="20"/>
          <w:szCs w:val="20"/>
          <w:lang w:val="en-GB"/>
        </w:rPr>
        <w:t>PU Division:</w:t>
      </w:r>
      <w:r w:rsidR="00F1567D">
        <w:rPr>
          <w:sz w:val="20"/>
          <w:szCs w:val="20"/>
          <w:lang w:val="en-GB"/>
        </w:rPr>
        <w:t xml:space="preserve"> </w:t>
      </w:r>
      <w:sdt>
        <w:sdtPr>
          <w:rPr>
            <w:sz w:val="20"/>
            <w:szCs w:val="20"/>
            <w:lang w:val="en-GB"/>
          </w:rPr>
          <w:id w:val="5358596"/>
          <w:placeholder>
            <w:docPart w:val="3CB1125CCCAD47988116FBB75A09F3E8"/>
          </w:placeholder>
          <w:showingPlcHdr/>
          <w:text/>
        </w:sdtPr>
        <w:sdtContent>
          <w:r w:rsidR="00431342" w:rsidRPr="00816B3B">
            <w:rPr>
              <w:rStyle w:val="Zstupntext"/>
            </w:rPr>
            <w:t>zadejte text</w:t>
          </w:r>
        </w:sdtContent>
      </w:sdt>
    </w:p>
    <w:p w:rsidR="009031E6" w:rsidRDefault="009031E6">
      <w:pPr>
        <w:pStyle w:val="DefaultStyle"/>
        <w:spacing w:after="0" w:line="100" w:lineRule="atLeast"/>
        <w:rPr>
          <w:sz w:val="20"/>
          <w:szCs w:val="20"/>
          <w:lang w:val="en-GB"/>
        </w:rPr>
      </w:pPr>
    </w:p>
    <w:p w:rsidR="009031E6" w:rsidRDefault="009031E6">
      <w:pPr>
        <w:pStyle w:val="DefaultStyle"/>
        <w:pBdr>
          <w:bottom w:val="single" w:sz="4" w:space="1" w:color="00000A"/>
        </w:pBdr>
        <w:spacing w:after="0" w:line="100" w:lineRule="atLeast"/>
        <w:rPr>
          <w:sz w:val="20"/>
          <w:szCs w:val="20"/>
          <w:lang w:val="en-GB"/>
        </w:rPr>
      </w:pPr>
      <w:r>
        <w:rPr>
          <w:sz w:val="20"/>
          <w:szCs w:val="20"/>
          <w:lang w:val="en-GB"/>
        </w:rPr>
        <w:t>Representative:</w:t>
      </w:r>
      <w:r w:rsidR="00F1567D">
        <w:rPr>
          <w:sz w:val="20"/>
          <w:szCs w:val="20"/>
          <w:lang w:val="en-GB"/>
        </w:rPr>
        <w:t xml:space="preserve"> </w:t>
      </w:r>
      <w:sdt>
        <w:sdtPr>
          <w:rPr>
            <w:sz w:val="20"/>
            <w:szCs w:val="20"/>
            <w:lang w:val="en-GB"/>
          </w:rPr>
          <w:id w:val="5358613"/>
          <w:placeholder>
            <w:docPart w:val="0903A36A9F2A4E479254BBE89A6A1735"/>
          </w:placeholder>
          <w:showingPlcHdr/>
          <w:text/>
        </w:sdtPr>
        <w:sdtContent>
          <w:r w:rsidR="00431342" w:rsidRPr="00816B3B">
            <w:rPr>
              <w:rStyle w:val="Zstupntext"/>
            </w:rPr>
            <w:t>zadejte text</w:t>
          </w:r>
        </w:sdtContent>
      </w:sdt>
    </w:p>
    <w:p w:rsidR="009031E6" w:rsidRDefault="009031E6">
      <w:pPr>
        <w:pStyle w:val="DefaultStyle"/>
        <w:spacing w:after="0" w:line="100" w:lineRule="atLeast"/>
        <w:rPr>
          <w:sz w:val="20"/>
          <w:szCs w:val="20"/>
          <w:lang w:val="en-GB"/>
        </w:rPr>
      </w:pPr>
    </w:p>
    <w:p w:rsidR="009031E6" w:rsidRDefault="009031E6" w:rsidP="00CA57FE">
      <w:pPr>
        <w:pStyle w:val="DefaultStyle"/>
        <w:pBdr>
          <w:bottom w:val="single" w:sz="4" w:space="1" w:color="00000A"/>
        </w:pBdr>
        <w:tabs>
          <w:tab w:val="left" w:pos="6341"/>
        </w:tabs>
        <w:spacing w:after="0" w:line="100" w:lineRule="atLeast"/>
        <w:rPr>
          <w:sz w:val="20"/>
          <w:szCs w:val="20"/>
          <w:lang w:val="en-GB"/>
        </w:rPr>
      </w:pPr>
      <w:r>
        <w:rPr>
          <w:sz w:val="20"/>
          <w:szCs w:val="20"/>
          <w:lang w:val="en-GB"/>
        </w:rPr>
        <w:t>Employee:</w:t>
      </w:r>
      <w:r w:rsidR="00F1567D">
        <w:rPr>
          <w:sz w:val="20"/>
          <w:szCs w:val="20"/>
          <w:lang w:val="en-GB"/>
        </w:rPr>
        <w:t xml:space="preserve"> </w:t>
      </w:r>
      <w:sdt>
        <w:sdtPr>
          <w:rPr>
            <w:sz w:val="20"/>
            <w:szCs w:val="20"/>
            <w:lang w:val="en-GB"/>
          </w:rPr>
          <w:id w:val="5358630"/>
          <w:placeholder>
            <w:docPart w:val="4D99C5C9FC7D4B60AA312E5E116F8686"/>
          </w:placeholder>
          <w:showingPlcHdr/>
          <w:text/>
        </w:sdtPr>
        <w:sdtContent>
          <w:r w:rsidR="00431342" w:rsidRPr="00816B3B">
            <w:rPr>
              <w:rStyle w:val="Zstupntext"/>
            </w:rPr>
            <w:t>zadejte text</w:t>
          </w:r>
        </w:sdtContent>
      </w:sdt>
      <w:r w:rsidR="00CA57FE">
        <w:rPr>
          <w:sz w:val="20"/>
          <w:szCs w:val="20"/>
          <w:lang w:val="en-GB"/>
        </w:rPr>
        <w:tab/>
      </w:r>
      <w:r>
        <w:rPr>
          <w:sz w:val="20"/>
          <w:szCs w:val="20"/>
          <w:lang w:val="en-GB"/>
        </w:rPr>
        <w:t xml:space="preserve">Date of Birth: </w:t>
      </w:r>
      <w:sdt>
        <w:sdtPr>
          <w:rPr>
            <w:sz w:val="20"/>
            <w:szCs w:val="20"/>
            <w:lang w:val="en-GB"/>
          </w:rPr>
          <w:id w:val="5358647"/>
          <w:placeholder>
            <w:docPart w:val="5A2B7158C15D4E998E05266CA3010299"/>
          </w:placeholder>
          <w:showingPlcHdr/>
          <w:text/>
        </w:sdtPr>
        <w:sdtContent>
          <w:r w:rsidR="00431342" w:rsidRPr="00CA57FE">
            <w:rPr>
              <w:color w:val="808080" w:themeColor="background1" w:themeShade="80"/>
              <w:sz w:val="20"/>
              <w:szCs w:val="20"/>
              <w:lang w:val="en-GB"/>
            </w:rPr>
            <w:t>DD.MM.RRRR</w:t>
          </w:r>
          <w:r w:rsidR="00431342" w:rsidRPr="00CA57FE">
            <w:rPr>
              <w:rStyle w:val="Zstupntext"/>
              <w:color w:val="808080" w:themeColor="background1" w:themeShade="80"/>
            </w:rPr>
            <w:t>.</w:t>
          </w:r>
        </w:sdtContent>
      </w:sdt>
    </w:p>
    <w:p w:rsidR="009031E6" w:rsidRDefault="009031E6">
      <w:pPr>
        <w:pStyle w:val="DefaultStyle"/>
        <w:spacing w:after="0" w:line="100" w:lineRule="atLeast"/>
        <w:rPr>
          <w:sz w:val="20"/>
          <w:szCs w:val="20"/>
          <w:lang w:val="en-GB"/>
        </w:rPr>
      </w:pPr>
      <w:r>
        <w:rPr>
          <w:sz w:val="20"/>
          <w:szCs w:val="20"/>
          <w:lang w:val="en-GB"/>
        </w:rPr>
        <w:t xml:space="preserve">                       </w:t>
      </w:r>
      <w:r>
        <w:rPr>
          <w:rFonts w:ascii="Calibri-Italic" w:hAnsi="Calibri-Italic" w:cs="Calibri-Italic"/>
          <w:i/>
          <w:iCs/>
          <w:sz w:val="18"/>
          <w:szCs w:val="18"/>
          <w:lang w:val="en-GB"/>
        </w:rPr>
        <w:t>[Surname, First names(s), Title(s)]</w:t>
      </w:r>
      <w:r>
        <w:rPr>
          <w:sz w:val="20"/>
          <w:szCs w:val="20"/>
          <w:lang w:val="en-GB"/>
        </w:rPr>
        <w:t xml:space="preserve">         </w:t>
      </w:r>
    </w:p>
    <w:p w:rsidR="009031E6" w:rsidRDefault="009031E6">
      <w:pPr>
        <w:pStyle w:val="DefaultStyle"/>
        <w:spacing w:after="0" w:line="100" w:lineRule="atLeast"/>
        <w:rPr>
          <w:sz w:val="20"/>
          <w:szCs w:val="20"/>
          <w:lang w:val="en-GB"/>
        </w:rPr>
      </w:pPr>
    </w:p>
    <w:p w:rsidR="009031E6" w:rsidRDefault="009031E6">
      <w:pPr>
        <w:pStyle w:val="DefaultStyle"/>
        <w:spacing w:after="0" w:line="100" w:lineRule="atLeast"/>
        <w:jc w:val="center"/>
        <w:rPr>
          <w:sz w:val="20"/>
          <w:szCs w:val="20"/>
        </w:rPr>
      </w:pPr>
      <w:r>
        <w:rPr>
          <w:rFonts w:ascii="Calibri-Bold" w:hAnsi="Calibri-Bold" w:cs="Calibri-Bold"/>
          <w:b/>
          <w:bCs/>
          <w:sz w:val="20"/>
          <w:szCs w:val="20"/>
          <w:u w:val="single"/>
          <w:lang w:val="en-GB"/>
        </w:rPr>
        <w:t xml:space="preserve">Information </w:t>
      </w:r>
      <w:r w:rsidR="00B1343F">
        <w:rPr>
          <w:rFonts w:ascii="Calibri-Bold" w:hAnsi="Calibri-Bold" w:cs="Calibri-Bold"/>
          <w:b/>
          <w:bCs/>
          <w:sz w:val="20"/>
          <w:szCs w:val="20"/>
          <w:u w:val="single"/>
          <w:lang w:val="en-GB"/>
        </w:rPr>
        <w:t xml:space="preserve">for Employees </w:t>
      </w:r>
      <w:r>
        <w:rPr>
          <w:rFonts w:ascii="Calibri-Bold" w:hAnsi="Calibri-Bold" w:cs="Calibri-Bold"/>
          <w:b/>
          <w:bCs/>
          <w:sz w:val="20"/>
          <w:szCs w:val="20"/>
          <w:u w:val="single"/>
          <w:lang w:val="en-GB"/>
        </w:rPr>
        <w:t>on Rights and Obligations Arising as a Consequence of Employment</w:t>
      </w:r>
    </w:p>
    <w:p w:rsidR="009031E6" w:rsidRDefault="009031E6">
      <w:pPr>
        <w:pStyle w:val="DefaultStyle"/>
        <w:spacing w:after="0" w:line="100" w:lineRule="atLeast"/>
        <w:jc w:val="both"/>
        <w:rPr>
          <w:u w:val="single"/>
        </w:rPr>
      </w:pPr>
    </w:p>
    <w:p w:rsidR="009031E6" w:rsidRDefault="009031E6">
      <w:pPr>
        <w:pStyle w:val="DefaultStyle"/>
        <w:spacing w:after="0" w:line="100" w:lineRule="atLeast"/>
        <w:jc w:val="both"/>
        <w:rPr>
          <w:sz w:val="20"/>
          <w:szCs w:val="20"/>
        </w:rPr>
      </w:pPr>
      <w:r>
        <w:rPr>
          <w:sz w:val="20"/>
          <w:szCs w:val="20"/>
          <w:lang w:val="en-GB"/>
        </w:rPr>
        <w:t>In accordance with Section § 37 of the Czech Labour Law (“</w:t>
      </w:r>
      <w:r>
        <w:rPr>
          <w:sz w:val="20"/>
          <w:szCs w:val="20"/>
        </w:rPr>
        <w:t>Zákoník práce</w:t>
      </w:r>
      <w:proofErr w:type="gramStart"/>
      <w:r>
        <w:rPr>
          <w:sz w:val="20"/>
          <w:szCs w:val="20"/>
        </w:rPr>
        <w:t>,“</w:t>
      </w:r>
      <w:proofErr w:type="gramEnd"/>
      <w:r>
        <w:rPr>
          <w:sz w:val="20"/>
          <w:szCs w:val="20"/>
        </w:rPr>
        <w:t xml:space="preserve"> </w:t>
      </w:r>
      <w:r>
        <w:rPr>
          <w:sz w:val="20"/>
          <w:szCs w:val="20"/>
          <w:lang w:val="en-GB"/>
        </w:rPr>
        <w:t>hereinafter, “ZP”), we are hereby informing you on those rights and obligations which are a consequence of employment not set forth in the Employment Agreement.</w:t>
      </w:r>
    </w:p>
    <w:p w:rsidR="001B457C" w:rsidRDefault="001B457C">
      <w:pPr>
        <w:pStyle w:val="DefaultStyle"/>
        <w:spacing w:after="0" w:line="100" w:lineRule="atLeast"/>
        <w:jc w:val="both"/>
        <w:rPr>
          <w:sz w:val="20"/>
          <w:szCs w:val="20"/>
          <w:lang w:val="en-GB"/>
        </w:rPr>
      </w:pPr>
    </w:p>
    <w:p w:rsidR="009031E6" w:rsidRDefault="009031E6">
      <w:pPr>
        <w:pStyle w:val="DefaultStyle"/>
        <w:spacing w:after="0" w:line="100" w:lineRule="atLeast"/>
        <w:jc w:val="both"/>
        <w:rPr>
          <w:sz w:val="20"/>
          <w:szCs w:val="20"/>
        </w:rPr>
      </w:pPr>
      <w:r>
        <w:rPr>
          <w:sz w:val="20"/>
          <w:szCs w:val="20"/>
          <w:lang w:val="en-GB"/>
        </w:rPr>
        <w:t xml:space="preserve">Rights and obligations of the Employer and Employee are governed according to legal statutes, in particular the Czech Labour Law (Law No. 262/2006 Czech Law Coll.), Law No. 111/1998 Czech Law Coll. on Universities, Palacký University (hereinafter, “PU”) interior regulations and norms, and the PU Collective Labour Agreement. PU interior regulations and norms and the PU Collective Labour Agreement are available for inspection with the Employee’s work manager, at the PU Personnel Office, and on the Palacký University </w:t>
      </w:r>
      <w:r w:rsidR="00A50B75">
        <w:rPr>
          <w:sz w:val="20"/>
          <w:szCs w:val="20"/>
          <w:lang w:val="en-GB"/>
        </w:rPr>
        <w:t>website</w:t>
      </w:r>
      <w:r>
        <w:rPr>
          <w:sz w:val="20"/>
          <w:szCs w:val="20"/>
          <w:lang w:val="en-GB"/>
        </w:rPr>
        <w:t>.</w:t>
      </w:r>
      <w:r w:rsidR="00A50B75">
        <w:rPr>
          <w:sz w:val="20"/>
          <w:szCs w:val="20"/>
          <w:lang w:val="en-GB"/>
        </w:rPr>
        <w:t xml:space="preserve"> From above mentioned regulations and the PU Collective Labour Agreement we </w:t>
      </w:r>
      <w:r w:rsidR="00B2075C">
        <w:rPr>
          <w:sz w:val="20"/>
          <w:szCs w:val="20"/>
          <w:lang w:val="en-GB"/>
        </w:rPr>
        <w:t>summarize your basic rights and obligations:</w:t>
      </w:r>
    </w:p>
    <w:p w:rsidR="009031E6" w:rsidRDefault="009031E6">
      <w:pPr>
        <w:pStyle w:val="DefaultStyle"/>
        <w:spacing w:after="0" w:line="100" w:lineRule="atLeast"/>
        <w:jc w:val="both"/>
        <w:rPr>
          <w:sz w:val="20"/>
          <w:szCs w:val="20"/>
        </w:rPr>
      </w:pPr>
    </w:p>
    <w:p w:rsidR="009031E6" w:rsidRDefault="009031E6">
      <w:pPr>
        <w:pStyle w:val="DefaultStyle"/>
        <w:spacing w:after="0" w:line="100" w:lineRule="atLeast"/>
        <w:jc w:val="both"/>
        <w:rPr>
          <w:sz w:val="20"/>
          <w:szCs w:val="20"/>
          <w:lang w:val="en-GB"/>
        </w:rPr>
      </w:pPr>
      <w:r>
        <w:rPr>
          <w:rFonts w:ascii="Calibri-Bold" w:hAnsi="Calibri-Bold" w:cs="Calibri-Bold"/>
          <w:b/>
          <w:bCs/>
          <w:sz w:val="20"/>
          <w:szCs w:val="20"/>
          <w:lang w:val="en-GB"/>
        </w:rPr>
        <w:t xml:space="preserve">1. The Right to Paid </w:t>
      </w:r>
      <w:bookmarkStart w:id="0" w:name="_GoBack"/>
      <w:r>
        <w:rPr>
          <w:rFonts w:ascii="Calibri-Bold" w:hAnsi="Calibri-Bold" w:cs="Calibri-Bold"/>
          <w:b/>
          <w:bCs/>
          <w:sz w:val="20"/>
          <w:szCs w:val="20"/>
          <w:lang w:val="en-GB"/>
        </w:rPr>
        <w:t>Leave</w:t>
      </w:r>
      <w:r>
        <w:rPr>
          <w:rFonts w:ascii="Cambria Math" w:hAnsi="Cambria Math" w:cs="Cambria Math"/>
          <w:sz w:val="20"/>
          <w:szCs w:val="20"/>
          <w:lang w:val="en-GB"/>
        </w:rPr>
        <w:t>​</w:t>
      </w:r>
      <w:r>
        <w:rPr>
          <w:sz w:val="20"/>
          <w:szCs w:val="20"/>
          <w:lang w:val="en-GB"/>
        </w:rPr>
        <w:t xml:space="preserve">, </w:t>
      </w:r>
      <w:bookmarkEnd w:id="0"/>
      <w:r>
        <w:rPr>
          <w:sz w:val="20"/>
          <w:szCs w:val="20"/>
          <w:lang w:val="en-GB"/>
        </w:rPr>
        <w:t>its extent, using paid leave days and other rules are governed by regulations established in ZP sections § 211 to § 223, the PU Collective Labour Agreement, the PU Employment Code (</w:t>
      </w:r>
      <w:r>
        <w:rPr>
          <w:sz w:val="20"/>
          <w:szCs w:val="20"/>
        </w:rPr>
        <w:t>Pracovní řád UP</w:t>
      </w:r>
      <w:r>
        <w:rPr>
          <w:sz w:val="20"/>
          <w:szCs w:val="20"/>
          <w:lang w:val="en-GB"/>
        </w:rPr>
        <w:t>), and PU interior norms.</w:t>
      </w:r>
    </w:p>
    <w:p w:rsidR="009031E6" w:rsidRDefault="009031E6">
      <w:pPr>
        <w:pStyle w:val="DefaultStyle"/>
        <w:spacing w:after="0" w:line="100" w:lineRule="atLeast"/>
        <w:jc w:val="both"/>
        <w:rPr>
          <w:sz w:val="20"/>
          <w:szCs w:val="20"/>
          <w:lang w:val="en-GB"/>
        </w:rPr>
      </w:pPr>
      <w:r>
        <w:rPr>
          <w:rFonts w:ascii="Calibri-Bold" w:hAnsi="Calibri-Bold" w:cs="Calibri-Bold"/>
          <w:b/>
          <w:bCs/>
          <w:sz w:val="20"/>
          <w:szCs w:val="20"/>
          <w:lang w:val="en-GB"/>
        </w:rPr>
        <w:t xml:space="preserve">2. The Period of Giving Notice on Ending Employment </w:t>
      </w:r>
      <w:r>
        <w:rPr>
          <w:sz w:val="20"/>
          <w:szCs w:val="20"/>
          <w:lang w:val="en-GB"/>
        </w:rPr>
        <w:t>is determined by ZP section § 51.</w:t>
      </w:r>
    </w:p>
    <w:p w:rsidR="009031E6" w:rsidRDefault="009031E6">
      <w:pPr>
        <w:pStyle w:val="DefaultStyle"/>
        <w:spacing w:after="0" w:line="100" w:lineRule="atLeast"/>
        <w:jc w:val="both"/>
        <w:rPr>
          <w:sz w:val="20"/>
          <w:szCs w:val="20"/>
        </w:rPr>
      </w:pPr>
      <w:r>
        <w:rPr>
          <w:rFonts w:ascii="Calibri-Bold" w:hAnsi="Calibri-Bold" w:cs="Calibri-Bold"/>
          <w:b/>
          <w:bCs/>
          <w:sz w:val="20"/>
          <w:szCs w:val="20"/>
          <w:lang w:val="en-GB"/>
        </w:rPr>
        <w:t>3. The Work Week</w:t>
      </w:r>
      <w:r>
        <w:rPr>
          <w:sz w:val="20"/>
          <w:szCs w:val="20"/>
          <w:lang w:val="en-GB"/>
        </w:rPr>
        <w:t xml:space="preserve"> is established in accordance to that set forth in ZP section § 79. </w:t>
      </w:r>
      <w:r>
        <w:rPr>
          <w:rFonts w:ascii="Calibri-Bold" w:hAnsi="Calibri-Bold" w:cs="Calibri-Bold"/>
          <w:b/>
          <w:bCs/>
          <w:sz w:val="20"/>
          <w:szCs w:val="20"/>
          <w:lang w:val="en-GB"/>
        </w:rPr>
        <w:t>The Work Timetable</w:t>
      </w:r>
      <w:r>
        <w:rPr>
          <w:sz w:val="20"/>
          <w:szCs w:val="20"/>
          <w:lang w:val="en-GB"/>
        </w:rPr>
        <w:t xml:space="preserve"> is established by the PU Employment Code, or the decision of the Employer according to ZP section </w:t>
      </w:r>
      <w:r>
        <w:rPr>
          <w:sz w:val="20"/>
          <w:szCs w:val="20"/>
        </w:rPr>
        <w:t>§ 81</w:t>
      </w:r>
      <w:r>
        <w:rPr>
          <w:sz w:val="20"/>
          <w:szCs w:val="20"/>
          <w:lang w:val="en-GB"/>
        </w:rPr>
        <w:t>, or as governed by ZP section § 85 (flexible working hours), or ZP section § 317 (Employee not working at the Employer’s workplace).</w:t>
      </w:r>
    </w:p>
    <w:p w:rsidR="009031E6" w:rsidRDefault="009031E6">
      <w:pPr>
        <w:pStyle w:val="DefaultStyle"/>
        <w:spacing w:after="0" w:line="100" w:lineRule="atLeast"/>
        <w:jc w:val="both"/>
        <w:rPr>
          <w:sz w:val="20"/>
          <w:szCs w:val="20"/>
          <w:lang w:val="en-GB"/>
        </w:rPr>
      </w:pPr>
      <w:r>
        <w:rPr>
          <w:rFonts w:ascii="Calibri-Bold" w:hAnsi="Calibri-Bold" w:cs="Calibri-Bold"/>
          <w:b/>
          <w:bCs/>
          <w:sz w:val="20"/>
          <w:szCs w:val="20"/>
          <w:lang w:val="en-GB"/>
        </w:rPr>
        <w:t>4. Wage Conditions:</w:t>
      </w:r>
    </w:p>
    <w:p w:rsidR="009031E6" w:rsidRDefault="009031E6">
      <w:pPr>
        <w:pStyle w:val="DefaultStyle"/>
        <w:spacing w:after="0" w:line="100" w:lineRule="atLeast"/>
        <w:jc w:val="both"/>
        <w:rPr>
          <w:sz w:val="20"/>
          <w:szCs w:val="20"/>
        </w:rPr>
      </w:pPr>
      <w:r>
        <w:rPr>
          <w:sz w:val="20"/>
          <w:szCs w:val="20"/>
          <w:lang w:val="en-GB"/>
        </w:rPr>
        <w:t xml:space="preserve">a) </w:t>
      </w:r>
      <w:proofErr w:type="gramStart"/>
      <w:r>
        <w:rPr>
          <w:sz w:val="20"/>
          <w:szCs w:val="20"/>
          <w:lang w:val="en-GB"/>
        </w:rPr>
        <w:t>information</w:t>
      </w:r>
      <w:proofErr w:type="gramEnd"/>
      <w:r>
        <w:rPr>
          <w:sz w:val="20"/>
          <w:szCs w:val="20"/>
          <w:lang w:val="en-GB"/>
        </w:rPr>
        <w:t xml:space="preserve"> on your wage classification is contained in the wage notice, which was given to you upon signing the Employment Agreement;</w:t>
      </w:r>
    </w:p>
    <w:p w:rsidR="009031E6" w:rsidRDefault="009031E6">
      <w:pPr>
        <w:pStyle w:val="DefaultStyle"/>
        <w:spacing w:after="0" w:line="100" w:lineRule="atLeast"/>
        <w:jc w:val="both"/>
        <w:rPr>
          <w:sz w:val="20"/>
          <w:szCs w:val="20"/>
        </w:rPr>
      </w:pPr>
      <w:r>
        <w:rPr>
          <w:sz w:val="20"/>
          <w:szCs w:val="20"/>
          <w:lang w:val="en-GB"/>
        </w:rPr>
        <w:t xml:space="preserve">b) </w:t>
      </w:r>
      <w:proofErr w:type="gramStart"/>
      <w:r>
        <w:rPr>
          <w:sz w:val="20"/>
          <w:szCs w:val="20"/>
          <w:lang w:val="en-GB"/>
        </w:rPr>
        <w:t>the</w:t>
      </w:r>
      <w:proofErr w:type="gramEnd"/>
      <w:r>
        <w:rPr>
          <w:sz w:val="20"/>
          <w:szCs w:val="20"/>
          <w:lang w:val="en-GB"/>
        </w:rPr>
        <w:t xml:space="preserve"> method of remuneration is governed by PU regulations, the PU Employment Catalogue (</w:t>
      </w:r>
      <w:r>
        <w:rPr>
          <w:sz w:val="20"/>
          <w:szCs w:val="20"/>
        </w:rPr>
        <w:t>Katalog prací UP</w:t>
      </w:r>
      <w:r>
        <w:rPr>
          <w:sz w:val="20"/>
          <w:szCs w:val="20"/>
          <w:lang w:val="en-GB"/>
        </w:rPr>
        <w:t>), the PU Collective Labour Agreement, the Czech Labour Law and its subsequent amendments;</w:t>
      </w:r>
    </w:p>
    <w:p w:rsidR="009031E6" w:rsidRDefault="009031E6">
      <w:pPr>
        <w:pStyle w:val="DefaultStyle"/>
        <w:spacing w:after="0" w:line="100" w:lineRule="atLeast"/>
        <w:jc w:val="both"/>
        <w:rPr>
          <w:sz w:val="20"/>
          <w:szCs w:val="20"/>
          <w:lang w:val="en-GB"/>
        </w:rPr>
      </w:pPr>
      <w:r>
        <w:rPr>
          <w:sz w:val="20"/>
          <w:szCs w:val="20"/>
          <w:lang w:val="en-GB"/>
        </w:rPr>
        <w:t xml:space="preserve">c) </w:t>
      </w:r>
      <w:proofErr w:type="gramStart"/>
      <w:r>
        <w:rPr>
          <w:sz w:val="20"/>
          <w:szCs w:val="20"/>
          <w:lang w:val="en-GB"/>
        </w:rPr>
        <w:t>wages</w:t>
      </w:r>
      <w:proofErr w:type="gramEnd"/>
      <w:r>
        <w:rPr>
          <w:sz w:val="20"/>
          <w:szCs w:val="20"/>
          <w:lang w:val="en-GB"/>
        </w:rPr>
        <w:t xml:space="preserve"> are to be paid after work is completed, at latest in the calendar month following the month in which the Employee has a right to wages or any portion thereof;</w:t>
      </w:r>
    </w:p>
    <w:p w:rsidR="009031E6" w:rsidRDefault="009031E6">
      <w:pPr>
        <w:pStyle w:val="DefaultStyle"/>
        <w:spacing w:after="0" w:line="100" w:lineRule="atLeast"/>
        <w:jc w:val="both"/>
        <w:rPr>
          <w:sz w:val="20"/>
          <w:szCs w:val="20"/>
          <w:lang w:val="en-GB"/>
        </w:rPr>
      </w:pPr>
      <w:r>
        <w:rPr>
          <w:sz w:val="20"/>
          <w:szCs w:val="20"/>
          <w:lang w:val="en-GB"/>
        </w:rPr>
        <w:t xml:space="preserve">d) </w:t>
      </w:r>
      <w:proofErr w:type="gramStart"/>
      <w:r>
        <w:rPr>
          <w:sz w:val="20"/>
          <w:szCs w:val="20"/>
          <w:lang w:val="en-GB"/>
        </w:rPr>
        <w:t>paydays</w:t>
      </w:r>
      <w:proofErr w:type="gramEnd"/>
      <w:r>
        <w:rPr>
          <w:sz w:val="20"/>
          <w:szCs w:val="20"/>
          <w:lang w:val="en-GB"/>
        </w:rPr>
        <w:t xml:space="preserve"> are to be always established in the calendar year in question according to PU norms;</w:t>
      </w:r>
    </w:p>
    <w:p w:rsidR="009031E6" w:rsidRDefault="009031E6">
      <w:pPr>
        <w:pStyle w:val="DefaultStyle"/>
        <w:spacing w:after="0" w:line="100" w:lineRule="atLeast"/>
        <w:jc w:val="both"/>
        <w:rPr>
          <w:sz w:val="20"/>
          <w:szCs w:val="20"/>
        </w:rPr>
      </w:pPr>
      <w:r>
        <w:rPr>
          <w:sz w:val="20"/>
          <w:szCs w:val="20"/>
          <w:lang w:val="en-GB"/>
        </w:rPr>
        <w:t xml:space="preserve">e) </w:t>
      </w:r>
      <w:proofErr w:type="gramStart"/>
      <w:r>
        <w:rPr>
          <w:sz w:val="20"/>
          <w:szCs w:val="20"/>
          <w:lang w:val="en-GB"/>
        </w:rPr>
        <w:t>wages</w:t>
      </w:r>
      <w:proofErr w:type="gramEnd"/>
      <w:r>
        <w:rPr>
          <w:sz w:val="20"/>
          <w:szCs w:val="20"/>
          <w:lang w:val="en-GB"/>
        </w:rPr>
        <w:t xml:space="preserve"> are paid during working hours at pay points determined by the Employer; upon the request of the Employee, wages will be sent to a designated account at a financial institution.</w:t>
      </w:r>
    </w:p>
    <w:p w:rsidR="009031E6" w:rsidRDefault="009031E6">
      <w:pPr>
        <w:pStyle w:val="DefaultStyle"/>
        <w:spacing w:after="0" w:line="100" w:lineRule="atLeast"/>
        <w:jc w:val="both"/>
        <w:rPr>
          <w:rFonts w:ascii="Calibri-Bold" w:hAnsi="Calibri-Bold" w:cs="Calibri-Bold"/>
          <w:b/>
          <w:bCs/>
          <w:sz w:val="20"/>
          <w:szCs w:val="20"/>
          <w:lang w:val="en-GB"/>
        </w:rPr>
      </w:pPr>
      <w:r>
        <w:rPr>
          <w:rFonts w:ascii="Calibri-Bold" w:hAnsi="Calibri-Bold" w:cs="Calibri-Bold"/>
          <w:b/>
          <w:bCs/>
          <w:sz w:val="20"/>
          <w:szCs w:val="20"/>
          <w:lang w:val="en-GB"/>
        </w:rPr>
        <w:t>5. The PU Collective Labour Agreement</w:t>
      </w:r>
      <w:r>
        <w:rPr>
          <w:sz w:val="20"/>
          <w:szCs w:val="20"/>
          <w:lang w:val="en-GB"/>
        </w:rPr>
        <w:t xml:space="preserve"> is concluded between the PU management and representatives of individual labour organisations conjoined in the PU Coordinated Labour Council (</w:t>
      </w:r>
      <w:r>
        <w:rPr>
          <w:sz w:val="20"/>
          <w:szCs w:val="20"/>
        </w:rPr>
        <w:t>Koordinační odborová rada UP</w:t>
      </w:r>
      <w:r>
        <w:rPr>
          <w:sz w:val="20"/>
          <w:szCs w:val="20"/>
          <w:lang w:val="en-GB"/>
        </w:rPr>
        <w:t>). Individual components of PU (faculties and institutions) may, within the framework of the PU Collective Labour Agreement, conclude their own collective labour agreements.</w:t>
      </w:r>
    </w:p>
    <w:p w:rsidR="009031E6" w:rsidRDefault="009031E6">
      <w:pPr>
        <w:pStyle w:val="DefaultStyle"/>
        <w:spacing w:after="0" w:line="100" w:lineRule="atLeast"/>
        <w:jc w:val="both"/>
        <w:rPr>
          <w:sz w:val="20"/>
          <w:szCs w:val="20"/>
        </w:rPr>
      </w:pPr>
      <w:r>
        <w:rPr>
          <w:rFonts w:ascii="Calibri-Bold" w:hAnsi="Calibri-Bold" w:cs="Calibri-Bold"/>
          <w:b/>
          <w:bCs/>
          <w:sz w:val="20"/>
          <w:szCs w:val="20"/>
          <w:lang w:val="en-GB"/>
        </w:rPr>
        <w:t xml:space="preserve">6. The Employer’s Obligations </w:t>
      </w:r>
      <w:r>
        <w:rPr>
          <w:sz w:val="20"/>
          <w:szCs w:val="20"/>
          <w:lang w:val="en-GB"/>
        </w:rPr>
        <w:t xml:space="preserve">are set forth in ZP sections </w:t>
      </w:r>
      <w:r>
        <w:rPr>
          <w:sz w:val="20"/>
          <w:szCs w:val="20"/>
        </w:rPr>
        <w:t>§ 301 to § 302</w:t>
      </w:r>
      <w:r>
        <w:rPr>
          <w:sz w:val="20"/>
          <w:szCs w:val="20"/>
          <w:lang w:val="en-GB"/>
        </w:rPr>
        <w:t xml:space="preserve"> in particular, and are described in more detail in the PU Employment Code. In accordance with the obligations stated above, </w:t>
      </w:r>
      <w:r>
        <w:rPr>
          <w:rFonts w:ascii="Calibri-Bold" w:hAnsi="Calibri-Bold" w:cs="Calibri-Bold"/>
          <w:b/>
          <w:bCs/>
          <w:sz w:val="20"/>
          <w:szCs w:val="20"/>
          <w:lang w:val="en-GB"/>
        </w:rPr>
        <w:t>the Employee is required to keep all information confidential</w:t>
      </w:r>
      <w:r>
        <w:rPr>
          <w:sz w:val="20"/>
          <w:szCs w:val="20"/>
          <w:lang w:val="en-GB"/>
        </w:rPr>
        <w:t xml:space="preserve"> learned in conjunction with carrying out the work for the Employer, for providing such information may harm or damage the business or assets of the Employer and/or violate the legitimate interests of the Employer or Employees. </w:t>
      </w:r>
      <w:r w:rsidR="00BA72DE">
        <w:rPr>
          <w:sz w:val="20"/>
          <w:szCs w:val="20"/>
          <w:lang w:val="en-GB"/>
        </w:rPr>
        <w:br/>
      </w:r>
      <w:r w:rsidR="00BA72DE" w:rsidRPr="00BA72DE">
        <w:rPr>
          <w:b/>
          <w:sz w:val="20"/>
          <w:szCs w:val="20"/>
          <w:lang w:val="en-GB"/>
        </w:rPr>
        <w:t xml:space="preserve">7. Other Rights and Obligations: </w:t>
      </w:r>
      <w:sdt>
        <w:sdtPr>
          <w:rPr>
            <w:b/>
            <w:sz w:val="20"/>
            <w:szCs w:val="20"/>
            <w:lang w:val="en-GB"/>
          </w:rPr>
          <w:id w:val="5358700"/>
          <w:placeholder>
            <w:docPart w:val="2BD7752756A44269B0828CD9A55660C6"/>
          </w:placeholder>
          <w:showingPlcHdr/>
          <w:text w:multiLine="1"/>
        </w:sdtPr>
        <w:sdtContent>
          <w:r w:rsidR="00431342" w:rsidRPr="00816B3B">
            <w:rPr>
              <w:rStyle w:val="Zstupntext"/>
            </w:rPr>
            <w:t>zadejte text</w:t>
          </w:r>
        </w:sdtContent>
      </w:sdt>
      <w:r w:rsidR="00CA57FE">
        <w:rPr>
          <w:sz w:val="20"/>
          <w:szCs w:val="20"/>
        </w:rPr>
        <w:t xml:space="preserve"> </w:t>
      </w:r>
    </w:p>
    <w:p w:rsidR="00CA57FE" w:rsidRDefault="00CA57FE" w:rsidP="00CA57FE">
      <w:pPr>
        <w:pStyle w:val="DefaultStyle"/>
        <w:tabs>
          <w:tab w:val="left" w:pos="3015"/>
        </w:tabs>
        <w:spacing w:after="0" w:line="100" w:lineRule="atLeast"/>
        <w:jc w:val="both"/>
        <w:rPr>
          <w:sz w:val="20"/>
          <w:szCs w:val="20"/>
        </w:rPr>
      </w:pPr>
    </w:p>
    <w:p w:rsidR="009031E6" w:rsidRDefault="009031E6" w:rsidP="00CA57FE">
      <w:pPr>
        <w:pStyle w:val="DefaultStyle"/>
        <w:tabs>
          <w:tab w:val="left" w:pos="3015"/>
        </w:tabs>
        <w:spacing w:after="0" w:line="100" w:lineRule="atLeast"/>
        <w:jc w:val="both"/>
        <w:rPr>
          <w:sz w:val="20"/>
          <w:szCs w:val="20"/>
        </w:rPr>
      </w:pPr>
      <w:r>
        <w:rPr>
          <w:sz w:val="20"/>
          <w:szCs w:val="20"/>
        </w:rPr>
        <w:t xml:space="preserve">In Olomouc, </w:t>
      </w:r>
      <w:sdt>
        <w:sdtPr>
          <w:rPr>
            <w:sz w:val="20"/>
            <w:szCs w:val="20"/>
          </w:rPr>
          <w:id w:val="5358683"/>
          <w:placeholder>
            <w:docPart w:val="5603CF30CCD84332BFDBE01A2ACCAF03"/>
          </w:placeholder>
          <w:showingPlcHdr/>
          <w:date w:fullDate="2014-09-01T00:00:00Z">
            <w:dateFormat w:val="d.M.yyyy"/>
            <w:lid w:val="cs-CZ"/>
            <w:storeMappedDataAs w:val="dateTime"/>
            <w:calendar w:val="gregorian"/>
          </w:date>
        </w:sdtPr>
        <w:sdtContent>
          <w:r w:rsidR="00431342" w:rsidRPr="00816B3B">
            <w:rPr>
              <w:rStyle w:val="Zstupntext"/>
            </w:rPr>
            <w:t>zadejte datum</w:t>
          </w:r>
        </w:sdtContent>
      </w:sdt>
      <w:r w:rsidR="00CA57FE">
        <w:rPr>
          <w:sz w:val="20"/>
          <w:szCs w:val="20"/>
        </w:rPr>
        <w:tab/>
      </w:r>
    </w:p>
    <w:p w:rsidR="00CA57FE" w:rsidRDefault="00CA57FE" w:rsidP="00CA57FE">
      <w:pPr>
        <w:pStyle w:val="DefaultStyle"/>
        <w:tabs>
          <w:tab w:val="left" w:pos="3015"/>
        </w:tabs>
        <w:spacing w:after="0" w:line="100" w:lineRule="atLeast"/>
        <w:jc w:val="both"/>
        <w:rPr>
          <w:sz w:val="20"/>
          <w:szCs w:val="20"/>
        </w:rPr>
      </w:pPr>
    </w:p>
    <w:p w:rsidR="00CA57FE" w:rsidRDefault="00CA57FE" w:rsidP="00CA57FE">
      <w:pPr>
        <w:pStyle w:val="DefaultStyle"/>
        <w:tabs>
          <w:tab w:val="left" w:pos="3015"/>
        </w:tabs>
        <w:spacing w:after="0" w:line="100" w:lineRule="atLeast"/>
        <w:jc w:val="both"/>
        <w:rPr>
          <w:sz w:val="20"/>
          <w:szCs w:val="20"/>
        </w:rPr>
      </w:pPr>
    </w:p>
    <w:p w:rsidR="00CA57FE" w:rsidRDefault="00CA57FE" w:rsidP="00CA57FE">
      <w:pPr>
        <w:pStyle w:val="DefaultStyle"/>
        <w:tabs>
          <w:tab w:val="left" w:pos="3015"/>
        </w:tabs>
        <w:spacing w:after="0" w:line="100" w:lineRule="atLeast"/>
        <w:jc w:val="both"/>
        <w:rPr>
          <w:sz w:val="20"/>
          <w:szCs w:val="20"/>
        </w:rPr>
      </w:pPr>
    </w:p>
    <w:p w:rsidR="009031E6" w:rsidRDefault="009031E6">
      <w:pPr>
        <w:pStyle w:val="DefaultStyle"/>
        <w:spacing w:after="0" w:line="100" w:lineRule="atLeast"/>
        <w:jc w:val="both"/>
        <w:rPr>
          <w:sz w:val="20"/>
          <w:szCs w:val="20"/>
        </w:rPr>
      </w:pPr>
      <w:r>
        <w:rPr>
          <w:sz w:val="20"/>
          <w:szCs w:val="20"/>
        </w:rPr>
        <w:t xml:space="preserve">         ……………………………………………………………….</w:t>
      </w:r>
      <w:r>
        <w:rPr>
          <w:sz w:val="20"/>
          <w:szCs w:val="20"/>
        </w:rPr>
        <w:tab/>
      </w:r>
      <w:r>
        <w:rPr>
          <w:sz w:val="20"/>
          <w:szCs w:val="20"/>
        </w:rPr>
        <w:tab/>
        <w:t>………………………………………………………………..</w:t>
      </w:r>
    </w:p>
    <w:p w:rsidR="009031E6" w:rsidRDefault="009031E6">
      <w:pPr>
        <w:pStyle w:val="DefaultStyle"/>
        <w:spacing w:after="0" w:line="100" w:lineRule="atLeast"/>
        <w:jc w:val="both"/>
        <w:rPr>
          <w:sz w:val="20"/>
          <w:szCs w:val="20"/>
        </w:rPr>
      </w:pPr>
      <w:r>
        <w:rPr>
          <w:sz w:val="20"/>
          <w:szCs w:val="20"/>
        </w:rPr>
        <w:t xml:space="preserve">         </w:t>
      </w:r>
      <w:r w:rsidR="00B2075C">
        <w:rPr>
          <w:sz w:val="20"/>
          <w:szCs w:val="20"/>
        </w:rPr>
        <w:t xml:space="preserve">    </w:t>
      </w:r>
      <w:r>
        <w:rPr>
          <w:sz w:val="20"/>
          <w:szCs w:val="20"/>
        </w:rPr>
        <w:t>signature of the Employee</w:t>
      </w:r>
      <w:r>
        <w:rPr>
          <w:sz w:val="20"/>
          <w:szCs w:val="20"/>
        </w:rPr>
        <w:tab/>
      </w:r>
      <w:r>
        <w:rPr>
          <w:sz w:val="20"/>
          <w:szCs w:val="20"/>
        </w:rPr>
        <w:tab/>
      </w:r>
      <w:r w:rsidR="00B2075C">
        <w:rPr>
          <w:sz w:val="20"/>
          <w:szCs w:val="20"/>
        </w:rPr>
        <w:t xml:space="preserve">                 </w:t>
      </w:r>
      <w:r>
        <w:rPr>
          <w:sz w:val="20"/>
          <w:szCs w:val="20"/>
        </w:rPr>
        <w:t>on behalf of the Employer</w:t>
      </w:r>
    </w:p>
    <w:sectPr w:rsidR="009031E6">
      <w:headerReference w:type="default" r:id="rId6"/>
      <w:pgSz w:w="11906" w:h="16838"/>
      <w:pgMar w:top="565" w:right="1135" w:bottom="285" w:left="1135" w:header="165" w:footer="4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86" w:rsidRDefault="001C0A86">
      <w:r>
        <w:separator/>
      </w:r>
    </w:p>
  </w:endnote>
  <w:endnote w:type="continuationSeparator" w:id="0">
    <w:p w:rsidR="001C0A86" w:rsidRDefault="001C0A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Italic">
    <w:altName w:val="Calibri"/>
    <w:panose1 w:val="00000000000000000000"/>
    <w:charset w:val="4D"/>
    <w:family w:val="swiss"/>
    <w:notTrueType/>
    <w:pitch w:val="default"/>
    <w:sig w:usb0="00000003" w:usb1="00000000" w:usb2="00000000" w:usb3="00000000" w:csb0="00000001" w:csb1="00000000"/>
  </w:font>
  <w:font w:name="Calibri-Bold">
    <w:altName w:val="Calibri"/>
    <w:panose1 w:val="00000000000000000000"/>
    <w:charset w:val="4D"/>
    <w:family w:val="swiss"/>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86" w:rsidRDefault="001C0A86">
      <w:r>
        <w:separator/>
      </w:r>
    </w:p>
  </w:footnote>
  <w:footnote w:type="continuationSeparator" w:id="0">
    <w:p w:rsidR="001C0A86" w:rsidRDefault="001C0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E6" w:rsidRDefault="009031E6">
    <w:pPr>
      <w:pStyle w:val="DefaultStyl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8UMFQTsp5uS9jOGvMIpAGVQFrCw=" w:salt="qLemK1UNHWVXUXztNsY5Xw=="/>
  <w:defaultTabStop w:val="700"/>
  <w:hyphenationZone w:val="96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43F"/>
    <w:rsid w:val="001B457C"/>
    <w:rsid w:val="001C0A86"/>
    <w:rsid w:val="0024775B"/>
    <w:rsid w:val="004146AA"/>
    <w:rsid w:val="00431342"/>
    <w:rsid w:val="00485B66"/>
    <w:rsid w:val="007A5056"/>
    <w:rsid w:val="00801DEF"/>
    <w:rsid w:val="009031E6"/>
    <w:rsid w:val="00A50B75"/>
    <w:rsid w:val="00AE5376"/>
    <w:rsid w:val="00B1343F"/>
    <w:rsid w:val="00B2075C"/>
    <w:rsid w:val="00BA72DE"/>
    <w:rsid w:val="00CA57FE"/>
    <w:rsid w:val="00CF264E"/>
    <w:rsid w:val="00F156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adjustRightInd w:val="0"/>
      <w:spacing w:after="0" w:line="240" w:lineRule="auto"/>
    </w:pPr>
    <w:rPr>
      <w:rFonts w:ascii="Times-Roman" w:hAnsi="Times-Roman" w:cs="Times-Roman"/>
      <w:sz w:val="24"/>
      <w:szCs w:val="24"/>
    </w:rPr>
  </w:style>
  <w:style w:type="character" w:default="1" w:styleId="Standardnpsmoodstavce">
    <w:name w:val="Default Paragraph Font"/>
    <w:uiPriority w:val="99"/>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Style">
    <w:name w:val="Default Style"/>
    <w:pPr>
      <w:autoSpaceDE w:val="0"/>
      <w:autoSpaceDN w:val="0"/>
      <w:adjustRightInd w:val="0"/>
    </w:pPr>
    <w:rPr>
      <w:rFonts w:ascii="Calibri" w:hAnsi="Calibri" w:cs="Calibri"/>
    </w:rPr>
  </w:style>
  <w:style w:type="character" w:styleId="Odkaznakoment">
    <w:name w:val="annotation reference"/>
    <w:basedOn w:val="Standardnpsmoodstavce"/>
    <w:uiPriority w:val="99"/>
    <w:rPr>
      <w:rFonts w:cs="Times New Roman"/>
      <w:sz w:val="16"/>
      <w:szCs w:val="16"/>
    </w:rPr>
  </w:style>
  <w:style w:type="character" w:customStyle="1" w:styleId="TextkomenteChar">
    <w:name w:val="Text komentáře Char"/>
    <w:basedOn w:val="Standardnpsmoodstavce"/>
    <w:uiPriority w:val="99"/>
    <w:rPr>
      <w:rFonts w:cs="Times New Roman"/>
      <w:sz w:val="20"/>
      <w:szCs w:val="20"/>
    </w:rPr>
  </w:style>
  <w:style w:type="character" w:customStyle="1" w:styleId="PedmtkomenteChar">
    <w:name w:val="Předmět komentáře Char"/>
    <w:basedOn w:val="TextkomenteChar"/>
    <w:uiPriority w:val="99"/>
    <w:rPr>
      <w:b/>
      <w:bCs/>
    </w:rPr>
  </w:style>
  <w:style w:type="character" w:customStyle="1" w:styleId="TextbublinyChar">
    <w:name w:val="Text bubliny Char"/>
    <w:basedOn w:val="Standardnpsmoodstavce"/>
    <w:uiPriority w:val="99"/>
    <w:rPr>
      <w:rFonts w:ascii="Tahoma" w:hAnsi="Tahoma" w:cs="Tahoma"/>
      <w:sz w:val="16"/>
      <w:szCs w:val="16"/>
    </w:rPr>
  </w:style>
  <w:style w:type="paragraph" w:customStyle="1" w:styleId="Heading">
    <w:name w:val="Heading"/>
    <w:basedOn w:val="DefaultStyle"/>
    <w:next w:val="TextBody"/>
    <w:uiPriority w:val="99"/>
    <w:pPr>
      <w:keepNext/>
      <w:spacing w:before="240" w:after="120"/>
    </w:pPr>
    <w:rPr>
      <w:rFonts w:ascii="Arial" w:hAnsi="Arial" w:cs="Arial"/>
      <w:sz w:val="28"/>
      <w:szCs w:val="28"/>
    </w:rPr>
  </w:style>
  <w:style w:type="paragraph" w:customStyle="1" w:styleId="TextBody">
    <w:name w:val="Text Body"/>
    <w:basedOn w:val="DefaultStyle"/>
    <w:uiPriority w:val="99"/>
    <w:pPr>
      <w:spacing w:after="120"/>
    </w:pPr>
  </w:style>
  <w:style w:type="paragraph" w:styleId="Seznam">
    <w:name w:val="List"/>
    <w:basedOn w:val="TextBody"/>
    <w:uiPriority w:val="99"/>
  </w:style>
  <w:style w:type="paragraph" w:styleId="Titulek">
    <w:name w:val="caption"/>
    <w:basedOn w:val="DefaultStyle"/>
    <w:uiPriority w:val="99"/>
    <w:pPr>
      <w:spacing w:before="120" w:after="120"/>
    </w:pPr>
    <w:rPr>
      <w:rFonts w:ascii="Calibri-Italic" w:hAnsi="Calibri-Italic" w:cs="Calibri-Italic"/>
      <w:i/>
      <w:iCs/>
      <w:sz w:val="24"/>
      <w:szCs w:val="24"/>
    </w:rPr>
  </w:style>
  <w:style w:type="paragraph" w:customStyle="1" w:styleId="Index">
    <w:name w:val="Index"/>
    <w:basedOn w:val="DefaultStyle"/>
    <w:uiPriority w:val="99"/>
    <w:pPr>
      <w:spacing w:after="0"/>
    </w:pPr>
  </w:style>
  <w:style w:type="paragraph" w:styleId="Textkomente">
    <w:name w:val="annotation text"/>
    <w:basedOn w:val="DefaultStyle"/>
    <w:link w:val="TextkomenteChar1"/>
    <w:uiPriority w:val="99"/>
    <w:pPr>
      <w:spacing w:after="0" w:line="100" w:lineRule="atLeast"/>
    </w:pPr>
    <w:rPr>
      <w:sz w:val="20"/>
      <w:szCs w:val="20"/>
    </w:rPr>
  </w:style>
  <w:style w:type="character" w:customStyle="1" w:styleId="TextkomenteChar1">
    <w:name w:val="Text komentáře Char1"/>
    <w:basedOn w:val="Standardnpsmoodstavce"/>
    <w:link w:val="Textkomente"/>
    <w:uiPriority w:val="99"/>
    <w:semiHidden/>
    <w:locked/>
    <w:rPr>
      <w:rFonts w:cs="Times New Roman"/>
      <w:sz w:val="20"/>
      <w:szCs w:val="20"/>
    </w:rPr>
  </w:style>
  <w:style w:type="paragraph" w:styleId="Pedmtkomente">
    <w:name w:val="annotation subject"/>
    <w:basedOn w:val="Textkomente"/>
    <w:link w:val="PedmtkomenteChar1"/>
    <w:uiPriority w:val="99"/>
    <w:rPr>
      <w:rFonts w:ascii="Calibri-Bold" w:hAnsi="Calibri-Bold" w:cs="Calibri-Bold"/>
      <w:b/>
      <w:bCs/>
    </w:rPr>
  </w:style>
  <w:style w:type="character" w:customStyle="1" w:styleId="PedmtkomenteChar1">
    <w:name w:val="Předmět komentáře Char1"/>
    <w:basedOn w:val="TextkomenteChar1"/>
    <w:link w:val="Pedmtkomente"/>
    <w:uiPriority w:val="99"/>
    <w:semiHidden/>
    <w:locked/>
    <w:rPr>
      <w:b/>
      <w:bCs/>
    </w:rPr>
  </w:style>
  <w:style w:type="paragraph" w:styleId="Textbubliny">
    <w:name w:val="Balloon Text"/>
    <w:basedOn w:val="DefaultStyle"/>
    <w:link w:val="TextbublinyChar1"/>
    <w:uiPriority w:val="99"/>
    <w:pPr>
      <w:spacing w:after="0" w:line="100" w:lineRule="atLeast"/>
    </w:pPr>
    <w:rPr>
      <w:rFonts w:ascii="Tahoma" w:hAnsi="Tahoma" w:cs="Tahoma"/>
      <w:sz w:val="16"/>
      <w:szCs w:val="16"/>
    </w:rPr>
  </w:style>
  <w:style w:type="character" w:customStyle="1" w:styleId="TextbublinyChar1">
    <w:name w:val="Text bubliny Char1"/>
    <w:basedOn w:val="Standardnpsmoodstavce"/>
    <w:link w:val="Textbubliny"/>
    <w:uiPriority w:val="99"/>
    <w:semiHidden/>
    <w:locked/>
    <w:rPr>
      <w:rFonts w:ascii="Tahoma" w:hAnsi="Tahoma" w:cs="Tahoma"/>
      <w:sz w:val="16"/>
      <w:szCs w:val="16"/>
    </w:rPr>
  </w:style>
  <w:style w:type="paragraph" w:styleId="Odstavecseseznamem">
    <w:name w:val="List Paragraph"/>
    <w:basedOn w:val="DefaultStyle"/>
    <w:uiPriority w:val="99"/>
    <w:qFormat/>
    <w:pPr>
      <w:ind w:left="720"/>
    </w:pPr>
  </w:style>
  <w:style w:type="paragraph" w:customStyle="1" w:styleId="Comment">
    <w:name w:val="Comment"/>
    <w:uiPriority w:val="99"/>
    <w:pPr>
      <w:autoSpaceDE w:val="0"/>
      <w:autoSpaceDN w:val="0"/>
      <w:adjustRightInd w:val="0"/>
      <w:spacing w:after="0" w:line="240" w:lineRule="auto"/>
    </w:pPr>
    <w:rPr>
      <w:rFonts w:ascii="Times-Roman" w:hAnsi="Times-Roman"/>
      <w:sz w:val="24"/>
      <w:szCs w:val="24"/>
    </w:rPr>
  </w:style>
  <w:style w:type="paragraph" w:styleId="Zhlav">
    <w:name w:val="header"/>
    <w:basedOn w:val="Normln"/>
    <w:link w:val="ZhlavChar"/>
    <w:uiPriority w:val="99"/>
  </w:style>
  <w:style w:type="character" w:customStyle="1" w:styleId="ZhlavChar">
    <w:name w:val="Záhlaví Char"/>
    <w:basedOn w:val="Standardnpsmoodstavce"/>
    <w:link w:val="Zhlav"/>
    <w:uiPriority w:val="99"/>
    <w:semiHidden/>
    <w:locked/>
    <w:rPr>
      <w:rFonts w:ascii="Times-Roman" w:hAnsi="Times-Roman" w:cs="Times-Roman"/>
      <w:sz w:val="24"/>
      <w:szCs w:val="24"/>
    </w:rPr>
  </w:style>
  <w:style w:type="paragraph" w:styleId="Zpat">
    <w:name w:val="footer"/>
    <w:basedOn w:val="Normln"/>
    <w:link w:val="ZpatChar"/>
    <w:uiPriority w:val="99"/>
  </w:style>
  <w:style w:type="character" w:customStyle="1" w:styleId="ZpatChar">
    <w:name w:val="Zápatí Char"/>
    <w:basedOn w:val="Standardnpsmoodstavce"/>
    <w:link w:val="Zpat"/>
    <w:uiPriority w:val="99"/>
    <w:semiHidden/>
    <w:locked/>
    <w:rPr>
      <w:rFonts w:ascii="Times-Roman" w:hAnsi="Times-Roman" w:cs="Times-Roman"/>
      <w:sz w:val="24"/>
      <w:szCs w:val="24"/>
    </w:rPr>
  </w:style>
  <w:style w:type="character" w:styleId="Zstupntext">
    <w:name w:val="Placeholder Text"/>
    <w:basedOn w:val="Standardnpsmoodstavce"/>
    <w:uiPriority w:val="99"/>
    <w:semiHidden/>
    <w:rsid w:val="00F156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639997716742E2A55A9AC9AC11BFD9"/>
        <w:category>
          <w:name w:val="Obecné"/>
          <w:gallery w:val="placeholder"/>
        </w:category>
        <w:types>
          <w:type w:val="bbPlcHdr"/>
        </w:types>
        <w:behaviors>
          <w:behavior w:val="content"/>
        </w:behaviors>
        <w:guid w:val="{1BAAE235-DC36-4F21-8798-79416A5BEDE9}"/>
      </w:docPartPr>
      <w:docPartBody>
        <w:p w:rsidR="00000000" w:rsidRDefault="00EF16A7" w:rsidP="00EF16A7">
          <w:pPr>
            <w:pStyle w:val="47639997716742E2A55A9AC9AC11BFD93"/>
          </w:pPr>
          <w:r w:rsidRPr="00816B3B">
            <w:rPr>
              <w:rStyle w:val="Zstupntext"/>
            </w:rPr>
            <w:t>zadejte text</w:t>
          </w:r>
        </w:p>
      </w:docPartBody>
    </w:docPart>
    <w:docPart>
      <w:docPartPr>
        <w:name w:val="3CB1125CCCAD47988116FBB75A09F3E8"/>
        <w:category>
          <w:name w:val="Obecné"/>
          <w:gallery w:val="placeholder"/>
        </w:category>
        <w:types>
          <w:type w:val="bbPlcHdr"/>
        </w:types>
        <w:behaviors>
          <w:behavior w:val="content"/>
        </w:behaviors>
        <w:guid w:val="{C8A552E4-C506-40B5-A7EF-22697D8F6C83}"/>
      </w:docPartPr>
      <w:docPartBody>
        <w:p w:rsidR="00000000" w:rsidRDefault="00EF16A7" w:rsidP="00EF16A7">
          <w:pPr>
            <w:pStyle w:val="3CB1125CCCAD47988116FBB75A09F3E83"/>
          </w:pPr>
          <w:r w:rsidRPr="00816B3B">
            <w:rPr>
              <w:rStyle w:val="Zstupntext"/>
            </w:rPr>
            <w:t>zadejte text</w:t>
          </w:r>
        </w:p>
      </w:docPartBody>
    </w:docPart>
    <w:docPart>
      <w:docPartPr>
        <w:name w:val="0903A36A9F2A4E479254BBE89A6A1735"/>
        <w:category>
          <w:name w:val="Obecné"/>
          <w:gallery w:val="placeholder"/>
        </w:category>
        <w:types>
          <w:type w:val="bbPlcHdr"/>
        </w:types>
        <w:behaviors>
          <w:behavior w:val="content"/>
        </w:behaviors>
        <w:guid w:val="{2380F7E8-D6FD-4D06-80E1-F788CEBD3CC9}"/>
      </w:docPartPr>
      <w:docPartBody>
        <w:p w:rsidR="00000000" w:rsidRDefault="00EF16A7" w:rsidP="00EF16A7">
          <w:pPr>
            <w:pStyle w:val="0903A36A9F2A4E479254BBE89A6A17353"/>
          </w:pPr>
          <w:r w:rsidRPr="00816B3B">
            <w:rPr>
              <w:rStyle w:val="Zstupntext"/>
            </w:rPr>
            <w:t>zadejte text</w:t>
          </w:r>
        </w:p>
      </w:docPartBody>
    </w:docPart>
    <w:docPart>
      <w:docPartPr>
        <w:name w:val="4D99C5C9FC7D4B60AA312E5E116F8686"/>
        <w:category>
          <w:name w:val="Obecné"/>
          <w:gallery w:val="placeholder"/>
        </w:category>
        <w:types>
          <w:type w:val="bbPlcHdr"/>
        </w:types>
        <w:behaviors>
          <w:behavior w:val="content"/>
        </w:behaviors>
        <w:guid w:val="{3994FA21-313B-496D-8929-0016E827FDC7}"/>
      </w:docPartPr>
      <w:docPartBody>
        <w:p w:rsidR="00000000" w:rsidRDefault="00EF16A7" w:rsidP="00EF16A7">
          <w:pPr>
            <w:pStyle w:val="4D99C5C9FC7D4B60AA312E5E116F86863"/>
          </w:pPr>
          <w:r w:rsidRPr="00816B3B">
            <w:rPr>
              <w:rStyle w:val="Zstupntext"/>
            </w:rPr>
            <w:t>zadejte text</w:t>
          </w:r>
        </w:p>
      </w:docPartBody>
    </w:docPart>
    <w:docPart>
      <w:docPartPr>
        <w:name w:val="5A2B7158C15D4E998E05266CA3010299"/>
        <w:category>
          <w:name w:val="Obecné"/>
          <w:gallery w:val="placeholder"/>
        </w:category>
        <w:types>
          <w:type w:val="bbPlcHdr"/>
        </w:types>
        <w:behaviors>
          <w:behavior w:val="content"/>
        </w:behaviors>
        <w:guid w:val="{595F62F0-B23E-4610-95AE-4C18AC125BB3}"/>
      </w:docPartPr>
      <w:docPartBody>
        <w:p w:rsidR="00000000" w:rsidRDefault="00EF16A7" w:rsidP="00EF16A7">
          <w:pPr>
            <w:pStyle w:val="5A2B7158C15D4E998E05266CA30102993"/>
          </w:pPr>
          <w:r w:rsidRPr="00CA57FE">
            <w:rPr>
              <w:color w:val="808080" w:themeColor="background1" w:themeShade="80"/>
              <w:sz w:val="20"/>
              <w:szCs w:val="20"/>
              <w:lang w:val="en-GB"/>
            </w:rPr>
            <w:t>DD.MM.RRRR</w:t>
          </w:r>
          <w:r w:rsidRPr="00CA57FE">
            <w:rPr>
              <w:rStyle w:val="Zstupntext"/>
              <w:color w:val="808080" w:themeColor="background1" w:themeShade="80"/>
            </w:rPr>
            <w:t>.</w:t>
          </w:r>
        </w:p>
      </w:docPartBody>
    </w:docPart>
    <w:docPart>
      <w:docPartPr>
        <w:name w:val="5603CF30CCD84332BFDBE01A2ACCAF03"/>
        <w:category>
          <w:name w:val="Obecné"/>
          <w:gallery w:val="placeholder"/>
        </w:category>
        <w:types>
          <w:type w:val="bbPlcHdr"/>
        </w:types>
        <w:behaviors>
          <w:behavior w:val="content"/>
        </w:behaviors>
        <w:guid w:val="{F092A5CB-13A4-4F58-AB66-C0ADCDA0778F}"/>
      </w:docPartPr>
      <w:docPartBody>
        <w:p w:rsidR="00000000" w:rsidRDefault="00EF16A7" w:rsidP="00EF16A7">
          <w:pPr>
            <w:pStyle w:val="5603CF30CCD84332BFDBE01A2ACCAF032"/>
          </w:pPr>
          <w:r w:rsidRPr="00816B3B">
            <w:rPr>
              <w:rStyle w:val="Zstupntext"/>
            </w:rPr>
            <w:t>zadejte datum</w:t>
          </w:r>
        </w:p>
      </w:docPartBody>
    </w:docPart>
    <w:docPart>
      <w:docPartPr>
        <w:name w:val="2BD7752756A44269B0828CD9A55660C6"/>
        <w:category>
          <w:name w:val="Obecné"/>
          <w:gallery w:val="placeholder"/>
        </w:category>
        <w:types>
          <w:type w:val="bbPlcHdr"/>
        </w:types>
        <w:behaviors>
          <w:behavior w:val="content"/>
        </w:behaviors>
        <w:guid w:val="{62F2116B-74EA-48F4-9337-0735444BE9A8}"/>
      </w:docPartPr>
      <w:docPartBody>
        <w:p w:rsidR="00000000" w:rsidRDefault="00EF16A7" w:rsidP="00EF16A7">
          <w:pPr>
            <w:pStyle w:val="2BD7752756A44269B0828CD9A55660C6"/>
          </w:pPr>
          <w:r w:rsidRPr="00816B3B">
            <w:rPr>
              <w:rStyle w:val="Zstupntext"/>
            </w:rPr>
            <w:t>zadejte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Italic">
    <w:altName w:val="Calibri"/>
    <w:panose1 w:val="00000000000000000000"/>
    <w:charset w:val="4D"/>
    <w:family w:val="swiss"/>
    <w:notTrueType/>
    <w:pitch w:val="default"/>
    <w:sig w:usb0="00000003" w:usb1="00000000" w:usb2="00000000" w:usb3="00000000" w:csb0="00000001" w:csb1="00000000"/>
  </w:font>
  <w:font w:name="Calibri-Bold">
    <w:altName w:val="Calibri"/>
    <w:panose1 w:val="00000000000000000000"/>
    <w:charset w:val="4D"/>
    <w:family w:val="swiss"/>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16A7"/>
    <w:rsid w:val="007B1213"/>
    <w:rsid w:val="00EF16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F16A7"/>
    <w:rPr>
      <w:color w:val="808080"/>
    </w:rPr>
  </w:style>
  <w:style w:type="paragraph" w:customStyle="1" w:styleId="47639997716742E2A55A9AC9AC11BFD9">
    <w:name w:val="47639997716742E2A55A9AC9AC11BFD9"/>
    <w:rsid w:val="00EF16A7"/>
    <w:pPr>
      <w:autoSpaceDE w:val="0"/>
      <w:autoSpaceDN w:val="0"/>
      <w:adjustRightInd w:val="0"/>
    </w:pPr>
    <w:rPr>
      <w:rFonts w:ascii="Calibri" w:hAnsi="Calibri" w:cs="Calibri"/>
    </w:rPr>
  </w:style>
  <w:style w:type="paragraph" w:customStyle="1" w:styleId="3CB1125CCCAD47988116FBB75A09F3E8">
    <w:name w:val="3CB1125CCCAD47988116FBB75A09F3E8"/>
    <w:rsid w:val="00EF16A7"/>
    <w:pPr>
      <w:autoSpaceDE w:val="0"/>
      <w:autoSpaceDN w:val="0"/>
      <w:adjustRightInd w:val="0"/>
    </w:pPr>
    <w:rPr>
      <w:rFonts w:ascii="Calibri" w:hAnsi="Calibri" w:cs="Calibri"/>
    </w:rPr>
  </w:style>
  <w:style w:type="paragraph" w:customStyle="1" w:styleId="0903A36A9F2A4E479254BBE89A6A1735">
    <w:name w:val="0903A36A9F2A4E479254BBE89A6A1735"/>
    <w:rsid w:val="00EF16A7"/>
    <w:pPr>
      <w:autoSpaceDE w:val="0"/>
      <w:autoSpaceDN w:val="0"/>
      <w:adjustRightInd w:val="0"/>
    </w:pPr>
    <w:rPr>
      <w:rFonts w:ascii="Calibri" w:hAnsi="Calibri" w:cs="Calibri"/>
    </w:rPr>
  </w:style>
  <w:style w:type="paragraph" w:customStyle="1" w:styleId="4D99C5C9FC7D4B60AA312E5E116F8686">
    <w:name w:val="4D99C5C9FC7D4B60AA312E5E116F8686"/>
    <w:rsid w:val="00EF16A7"/>
    <w:pPr>
      <w:autoSpaceDE w:val="0"/>
      <w:autoSpaceDN w:val="0"/>
      <w:adjustRightInd w:val="0"/>
    </w:pPr>
    <w:rPr>
      <w:rFonts w:ascii="Calibri" w:hAnsi="Calibri" w:cs="Calibri"/>
    </w:rPr>
  </w:style>
  <w:style w:type="paragraph" w:customStyle="1" w:styleId="5A2B7158C15D4E998E05266CA3010299">
    <w:name w:val="5A2B7158C15D4E998E05266CA3010299"/>
    <w:rsid w:val="00EF16A7"/>
    <w:pPr>
      <w:autoSpaceDE w:val="0"/>
      <w:autoSpaceDN w:val="0"/>
      <w:adjustRightInd w:val="0"/>
    </w:pPr>
    <w:rPr>
      <w:rFonts w:ascii="Calibri" w:hAnsi="Calibri" w:cs="Calibri"/>
    </w:rPr>
  </w:style>
  <w:style w:type="paragraph" w:customStyle="1" w:styleId="47639997716742E2A55A9AC9AC11BFD91">
    <w:name w:val="47639997716742E2A55A9AC9AC11BFD91"/>
    <w:rsid w:val="00EF16A7"/>
    <w:pPr>
      <w:autoSpaceDE w:val="0"/>
      <w:autoSpaceDN w:val="0"/>
      <w:adjustRightInd w:val="0"/>
    </w:pPr>
    <w:rPr>
      <w:rFonts w:ascii="Calibri" w:hAnsi="Calibri" w:cs="Calibri"/>
    </w:rPr>
  </w:style>
  <w:style w:type="paragraph" w:customStyle="1" w:styleId="3CB1125CCCAD47988116FBB75A09F3E81">
    <w:name w:val="3CB1125CCCAD47988116FBB75A09F3E81"/>
    <w:rsid w:val="00EF16A7"/>
    <w:pPr>
      <w:autoSpaceDE w:val="0"/>
      <w:autoSpaceDN w:val="0"/>
      <w:adjustRightInd w:val="0"/>
    </w:pPr>
    <w:rPr>
      <w:rFonts w:ascii="Calibri" w:hAnsi="Calibri" w:cs="Calibri"/>
    </w:rPr>
  </w:style>
  <w:style w:type="paragraph" w:customStyle="1" w:styleId="0903A36A9F2A4E479254BBE89A6A17351">
    <w:name w:val="0903A36A9F2A4E479254BBE89A6A17351"/>
    <w:rsid w:val="00EF16A7"/>
    <w:pPr>
      <w:autoSpaceDE w:val="0"/>
      <w:autoSpaceDN w:val="0"/>
      <w:adjustRightInd w:val="0"/>
    </w:pPr>
    <w:rPr>
      <w:rFonts w:ascii="Calibri" w:hAnsi="Calibri" w:cs="Calibri"/>
    </w:rPr>
  </w:style>
  <w:style w:type="paragraph" w:customStyle="1" w:styleId="4D99C5C9FC7D4B60AA312E5E116F86861">
    <w:name w:val="4D99C5C9FC7D4B60AA312E5E116F86861"/>
    <w:rsid w:val="00EF16A7"/>
    <w:pPr>
      <w:autoSpaceDE w:val="0"/>
      <w:autoSpaceDN w:val="0"/>
      <w:adjustRightInd w:val="0"/>
    </w:pPr>
    <w:rPr>
      <w:rFonts w:ascii="Calibri" w:hAnsi="Calibri" w:cs="Calibri"/>
    </w:rPr>
  </w:style>
  <w:style w:type="paragraph" w:customStyle="1" w:styleId="5A2B7158C15D4E998E05266CA30102991">
    <w:name w:val="5A2B7158C15D4E998E05266CA30102991"/>
    <w:rsid w:val="00EF16A7"/>
    <w:pPr>
      <w:autoSpaceDE w:val="0"/>
      <w:autoSpaceDN w:val="0"/>
      <w:adjustRightInd w:val="0"/>
    </w:pPr>
    <w:rPr>
      <w:rFonts w:ascii="Calibri" w:hAnsi="Calibri" w:cs="Calibri"/>
    </w:rPr>
  </w:style>
  <w:style w:type="paragraph" w:customStyle="1" w:styleId="47639997716742E2A55A9AC9AC11BFD92">
    <w:name w:val="47639997716742E2A55A9AC9AC11BFD92"/>
    <w:rsid w:val="00EF16A7"/>
    <w:pPr>
      <w:autoSpaceDE w:val="0"/>
      <w:autoSpaceDN w:val="0"/>
      <w:adjustRightInd w:val="0"/>
    </w:pPr>
    <w:rPr>
      <w:rFonts w:ascii="Calibri" w:hAnsi="Calibri" w:cs="Calibri"/>
    </w:rPr>
  </w:style>
  <w:style w:type="paragraph" w:customStyle="1" w:styleId="3CB1125CCCAD47988116FBB75A09F3E82">
    <w:name w:val="3CB1125CCCAD47988116FBB75A09F3E82"/>
    <w:rsid w:val="00EF16A7"/>
    <w:pPr>
      <w:autoSpaceDE w:val="0"/>
      <w:autoSpaceDN w:val="0"/>
      <w:adjustRightInd w:val="0"/>
    </w:pPr>
    <w:rPr>
      <w:rFonts w:ascii="Calibri" w:hAnsi="Calibri" w:cs="Calibri"/>
    </w:rPr>
  </w:style>
  <w:style w:type="paragraph" w:customStyle="1" w:styleId="0903A36A9F2A4E479254BBE89A6A17352">
    <w:name w:val="0903A36A9F2A4E479254BBE89A6A17352"/>
    <w:rsid w:val="00EF16A7"/>
    <w:pPr>
      <w:autoSpaceDE w:val="0"/>
      <w:autoSpaceDN w:val="0"/>
      <w:adjustRightInd w:val="0"/>
    </w:pPr>
    <w:rPr>
      <w:rFonts w:ascii="Calibri" w:hAnsi="Calibri" w:cs="Calibri"/>
    </w:rPr>
  </w:style>
  <w:style w:type="paragraph" w:customStyle="1" w:styleId="4D99C5C9FC7D4B60AA312E5E116F86862">
    <w:name w:val="4D99C5C9FC7D4B60AA312E5E116F86862"/>
    <w:rsid w:val="00EF16A7"/>
    <w:pPr>
      <w:autoSpaceDE w:val="0"/>
      <w:autoSpaceDN w:val="0"/>
      <w:adjustRightInd w:val="0"/>
    </w:pPr>
    <w:rPr>
      <w:rFonts w:ascii="Calibri" w:hAnsi="Calibri" w:cs="Calibri"/>
    </w:rPr>
  </w:style>
  <w:style w:type="paragraph" w:customStyle="1" w:styleId="5A2B7158C15D4E998E05266CA30102992">
    <w:name w:val="5A2B7158C15D4E998E05266CA30102992"/>
    <w:rsid w:val="00EF16A7"/>
    <w:pPr>
      <w:autoSpaceDE w:val="0"/>
      <w:autoSpaceDN w:val="0"/>
      <w:adjustRightInd w:val="0"/>
    </w:pPr>
    <w:rPr>
      <w:rFonts w:ascii="Calibri" w:hAnsi="Calibri" w:cs="Calibri"/>
    </w:rPr>
  </w:style>
  <w:style w:type="paragraph" w:customStyle="1" w:styleId="5603CF30CCD84332BFDBE01A2ACCAF03">
    <w:name w:val="5603CF30CCD84332BFDBE01A2ACCAF03"/>
    <w:rsid w:val="00EF16A7"/>
    <w:pPr>
      <w:autoSpaceDE w:val="0"/>
      <w:autoSpaceDN w:val="0"/>
      <w:adjustRightInd w:val="0"/>
    </w:pPr>
    <w:rPr>
      <w:rFonts w:ascii="Calibri" w:hAnsi="Calibri" w:cs="Calibri"/>
    </w:rPr>
  </w:style>
  <w:style w:type="paragraph" w:customStyle="1" w:styleId="47639997716742E2A55A9AC9AC11BFD93">
    <w:name w:val="47639997716742E2A55A9AC9AC11BFD93"/>
    <w:rsid w:val="00EF16A7"/>
    <w:pPr>
      <w:autoSpaceDE w:val="0"/>
      <w:autoSpaceDN w:val="0"/>
      <w:adjustRightInd w:val="0"/>
    </w:pPr>
    <w:rPr>
      <w:rFonts w:ascii="Calibri" w:hAnsi="Calibri" w:cs="Calibri"/>
    </w:rPr>
  </w:style>
  <w:style w:type="paragraph" w:customStyle="1" w:styleId="3CB1125CCCAD47988116FBB75A09F3E83">
    <w:name w:val="3CB1125CCCAD47988116FBB75A09F3E83"/>
    <w:rsid w:val="00EF16A7"/>
    <w:pPr>
      <w:autoSpaceDE w:val="0"/>
      <w:autoSpaceDN w:val="0"/>
      <w:adjustRightInd w:val="0"/>
    </w:pPr>
    <w:rPr>
      <w:rFonts w:ascii="Calibri" w:hAnsi="Calibri" w:cs="Calibri"/>
    </w:rPr>
  </w:style>
  <w:style w:type="paragraph" w:customStyle="1" w:styleId="0903A36A9F2A4E479254BBE89A6A17353">
    <w:name w:val="0903A36A9F2A4E479254BBE89A6A17353"/>
    <w:rsid w:val="00EF16A7"/>
    <w:pPr>
      <w:autoSpaceDE w:val="0"/>
      <w:autoSpaceDN w:val="0"/>
      <w:adjustRightInd w:val="0"/>
    </w:pPr>
    <w:rPr>
      <w:rFonts w:ascii="Calibri" w:hAnsi="Calibri" w:cs="Calibri"/>
    </w:rPr>
  </w:style>
  <w:style w:type="paragraph" w:customStyle="1" w:styleId="4D99C5C9FC7D4B60AA312E5E116F86863">
    <w:name w:val="4D99C5C9FC7D4B60AA312E5E116F86863"/>
    <w:rsid w:val="00EF16A7"/>
    <w:pPr>
      <w:autoSpaceDE w:val="0"/>
      <w:autoSpaceDN w:val="0"/>
      <w:adjustRightInd w:val="0"/>
    </w:pPr>
    <w:rPr>
      <w:rFonts w:ascii="Calibri" w:hAnsi="Calibri" w:cs="Calibri"/>
    </w:rPr>
  </w:style>
  <w:style w:type="paragraph" w:customStyle="1" w:styleId="5A2B7158C15D4E998E05266CA30102993">
    <w:name w:val="5A2B7158C15D4E998E05266CA30102993"/>
    <w:rsid w:val="00EF16A7"/>
    <w:pPr>
      <w:autoSpaceDE w:val="0"/>
      <w:autoSpaceDN w:val="0"/>
      <w:adjustRightInd w:val="0"/>
    </w:pPr>
    <w:rPr>
      <w:rFonts w:ascii="Calibri" w:hAnsi="Calibri" w:cs="Calibri"/>
    </w:rPr>
  </w:style>
  <w:style w:type="paragraph" w:customStyle="1" w:styleId="2BD7752756A44269B0828CD9A55660C6">
    <w:name w:val="2BD7752756A44269B0828CD9A55660C6"/>
    <w:rsid w:val="00EF16A7"/>
    <w:pPr>
      <w:autoSpaceDE w:val="0"/>
      <w:autoSpaceDN w:val="0"/>
      <w:adjustRightInd w:val="0"/>
    </w:pPr>
    <w:rPr>
      <w:rFonts w:ascii="Calibri" w:hAnsi="Calibri" w:cs="Calibri"/>
    </w:rPr>
  </w:style>
  <w:style w:type="paragraph" w:customStyle="1" w:styleId="5603CF30CCD84332BFDBE01A2ACCAF031">
    <w:name w:val="5603CF30CCD84332BFDBE01A2ACCAF031"/>
    <w:rsid w:val="00EF16A7"/>
    <w:pPr>
      <w:autoSpaceDE w:val="0"/>
      <w:autoSpaceDN w:val="0"/>
      <w:adjustRightInd w:val="0"/>
    </w:pPr>
    <w:rPr>
      <w:rFonts w:ascii="Calibri" w:hAnsi="Calibri" w:cs="Calibri"/>
    </w:rPr>
  </w:style>
  <w:style w:type="paragraph" w:customStyle="1" w:styleId="5603CF30CCD84332BFDBE01A2ACCAF032">
    <w:name w:val="5603CF30CCD84332BFDBE01A2ACCAF032"/>
    <w:rsid w:val="00EF16A7"/>
    <w:pPr>
      <w:autoSpaceDE w:val="0"/>
      <w:autoSpaceDN w:val="0"/>
      <w:adjustRightInd w:val="0"/>
    </w:pPr>
    <w:rPr>
      <w:rFonts w:ascii="Calibri" w:hAnsi="Calibri" w:cs="Calibr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Sweney</dc:creator>
  <cp:keywords/>
  <dc:description/>
  <cp:lastModifiedBy> Martin Jurečka</cp:lastModifiedBy>
  <cp:revision>4</cp:revision>
  <cp:lastPrinted>2014-08-26T12:21:00Z</cp:lastPrinted>
  <dcterms:created xsi:type="dcterms:W3CDTF">2014-09-01T07:03:00Z</dcterms:created>
  <dcterms:modified xsi:type="dcterms:W3CDTF">2014-09-01T07:09:00Z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Univerzita Palackého v Olomouci</vt:lpwstr>
  </property>
  <property fmtid="{D5CDD505-2E9C-101B-9397-08002B2CF9AE}" pid="7" name="LinksUpToDate">
    <vt:lpwstr/>
  </property>
  <property fmtid="{D5CDD505-2E9C-101B-9397-08002B2CF9AE}" pid="8" name="ScaleCrop">
    <vt:lpwstr/>
  </property>
</Properties>
</file>