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26" w:rsidRPr="00D07114" w:rsidRDefault="00BF0226" w:rsidP="00BF0226">
      <w:pPr>
        <w:jc w:val="right"/>
        <w:rPr>
          <w:rFonts w:ascii="Trebuchet MS" w:hAnsi="Trebuchet MS"/>
          <w:sz w:val="22"/>
          <w:szCs w:val="22"/>
          <w:lang w:val="cs-CZ"/>
        </w:rPr>
      </w:pPr>
      <w:r w:rsidRPr="00D07114">
        <w:rPr>
          <w:rFonts w:ascii="Trebuchet MS" w:hAnsi="Trebuchet MS"/>
          <w:sz w:val="22"/>
          <w:szCs w:val="22"/>
          <w:lang w:val="cs-CZ"/>
        </w:rPr>
        <w:t xml:space="preserve">Praha, </w:t>
      </w:r>
      <w:r>
        <w:rPr>
          <w:rFonts w:ascii="Trebuchet MS" w:hAnsi="Trebuchet MS"/>
          <w:sz w:val="22"/>
          <w:szCs w:val="22"/>
          <w:lang w:val="cs-CZ"/>
        </w:rPr>
        <w:t>23</w:t>
      </w:r>
      <w:r w:rsidRPr="00D07114">
        <w:rPr>
          <w:rFonts w:ascii="Trebuchet MS" w:hAnsi="Trebuchet MS"/>
          <w:sz w:val="22"/>
          <w:szCs w:val="22"/>
          <w:lang w:val="cs-CZ"/>
        </w:rPr>
        <w:t xml:space="preserve">. </w:t>
      </w:r>
      <w:r>
        <w:rPr>
          <w:rFonts w:ascii="Trebuchet MS" w:hAnsi="Trebuchet MS"/>
          <w:sz w:val="22"/>
          <w:szCs w:val="22"/>
          <w:lang w:val="cs-CZ"/>
        </w:rPr>
        <w:t>listopadu</w:t>
      </w:r>
      <w:r w:rsidRPr="00D07114">
        <w:rPr>
          <w:rFonts w:ascii="Trebuchet MS" w:hAnsi="Trebuchet MS"/>
          <w:sz w:val="22"/>
          <w:szCs w:val="22"/>
          <w:lang w:val="cs-CZ"/>
        </w:rPr>
        <w:t xml:space="preserve"> 201</w:t>
      </w:r>
      <w:r w:rsidR="009C6F5E">
        <w:rPr>
          <w:rFonts w:ascii="Trebuchet MS" w:hAnsi="Trebuchet MS"/>
          <w:sz w:val="22"/>
          <w:szCs w:val="22"/>
          <w:lang w:val="cs-CZ"/>
        </w:rPr>
        <w:t>6</w:t>
      </w:r>
    </w:p>
    <w:p w:rsidR="00BF0226" w:rsidRPr="00D07114" w:rsidRDefault="00D226D6" w:rsidP="00BF0226">
      <w:pPr>
        <w:rPr>
          <w:rFonts w:ascii="Trebuchet MS" w:hAnsi="Trebuchet MS"/>
          <w:sz w:val="22"/>
          <w:szCs w:val="22"/>
          <w:lang w:val="cs-CZ"/>
        </w:rPr>
      </w:pPr>
      <w:r>
        <w:rPr>
          <w:rFonts w:ascii="Trebuchet MS" w:hAnsi="Trebuchet MS"/>
          <w:sz w:val="22"/>
          <w:szCs w:val="22"/>
          <w:lang w:val="cs-CZ"/>
        </w:rPr>
        <w:t>Dobrý den,</w:t>
      </w:r>
    </w:p>
    <w:p w:rsidR="00BF0226" w:rsidRPr="00D07114" w:rsidRDefault="00BF0226" w:rsidP="00BF0226">
      <w:pPr>
        <w:rPr>
          <w:rFonts w:ascii="Trebuchet MS" w:hAnsi="Trebuchet MS"/>
          <w:sz w:val="22"/>
          <w:szCs w:val="22"/>
          <w:lang w:val="cs-CZ"/>
        </w:rPr>
      </w:pPr>
    </w:p>
    <w:p w:rsidR="00D226D6" w:rsidRPr="00D07114" w:rsidRDefault="00D226D6" w:rsidP="00D226D6">
      <w:pPr>
        <w:jc w:val="both"/>
        <w:rPr>
          <w:rFonts w:ascii="Trebuchet MS" w:hAnsi="Trebuchet MS"/>
          <w:sz w:val="22"/>
          <w:szCs w:val="22"/>
          <w:lang w:val="cs-CZ"/>
        </w:rPr>
      </w:pPr>
      <w:r w:rsidRPr="00D07114">
        <w:rPr>
          <w:rFonts w:ascii="Trebuchet MS" w:hAnsi="Trebuchet MS"/>
          <w:sz w:val="22"/>
          <w:szCs w:val="22"/>
          <w:lang w:val="cs-CZ"/>
        </w:rPr>
        <w:t>rádi bychom Vám nabídli možnost přihlásit se k účasti na několika šestitýdenních</w:t>
      </w:r>
      <w:r w:rsidRPr="00D07114">
        <w:rPr>
          <w:rFonts w:ascii="Trebuchet MS" w:hAnsi="Trebuchet MS"/>
          <w:b/>
          <w:sz w:val="22"/>
          <w:szCs w:val="22"/>
          <w:lang w:val="cs-CZ"/>
        </w:rPr>
        <w:t xml:space="preserve"> institutech amerických studií.</w:t>
      </w:r>
      <w:r w:rsidRPr="00D07114">
        <w:rPr>
          <w:rFonts w:ascii="Trebuchet MS" w:hAnsi="Trebuchet MS"/>
          <w:sz w:val="22"/>
          <w:szCs w:val="22"/>
          <w:lang w:val="cs-CZ"/>
        </w:rPr>
        <w:t xml:space="preserve"> Veškeré výdaje spojené s účastí hradí americká strana, která si také vyhrazuje právo konečného výběru žadatelů z jednotlivých zemí, neboť počet účastnických míst na institutu je omezen. Podrobnější informace najdete na následujících webových stránkách, které budou průběžně aktualizovány: </w:t>
      </w:r>
    </w:p>
    <w:p w:rsidR="00D226D6" w:rsidRPr="00D07114" w:rsidRDefault="00D226D6" w:rsidP="00D226D6">
      <w:pPr>
        <w:rPr>
          <w:rFonts w:ascii="Trebuchet MS" w:hAnsi="Trebuchet MS"/>
          <w:sz w:val="22"/>
          <w:szCs w:val="22"/>
          <w:lang w:val="cs-CZ"/>
        </w:rPr>
      </w:pPr>
    </w:p>
    <w:p w:rsidR="00D226D6" w:rsidRPr="00D07114" w:rsidRDefault="00D226D6" w:rsidP="00D226D6">
      <w:pPr>
        <w:numPr>
          <w:ilvl w:val="0"/>
          <w:numId w:val="1"/>
        </w:numPr>
        <w:spacing w:line="260" w:lineRule="exact"/>
        <w:rPr>
          <w:rFonts w:ascii="Trebuchet MS" w:hAnsi="Trebuchet MS"/>
          <w:sz w:val="22"/>
          <w:szCs w:val="22"/>
          <w:lang w:val="cs-CZ"/>
        </w:rPr>
      </w:pPr>
      <w:hyperlink r:id="rId5" w:history="1">
        <w:r w:rsidRPr="00D07114">
          <w:rPr>
            <w:rStyle w:val="Hyperlink"/>
            <w:rFonts w:ascii="Trebuchet MS" w:hAnsi="Trebuchet MS"/>
            <w:sz w:val="22"/>
            <w:szCs w:val="22"/>
            <w:lang w:val="cs-CZ"/>
          </w:rPr>
          <w:t>http://www.fulbright.cz/letni-instituty-americkych-studii</w:t>
        </w:r>
      </w:hyperlink>
    </w:p>
    <w:p w:rsidR="00D226D6" w:rsidRDefault="00D226D6" w:rsidP="00D226D6">
      <w:pPr>
        <w:numPr>
          <w:ilvl w:val="0"/>
          <w:numId w:val="1"/>
        </w:numPr>
        <w:spacing w:line="260" w:lineRule="exact"/>
        <w:rPr>
          <w:rFonts w:ascii="Trebuchet MS" w:hAnsi="Trebuchet MS"/>
          <w:sz w:val="22"/>
          <w:szCs w:val="22"/>
          <w:lang w:val="cs-CZ"/>
        </w:rPr>
      </w:pPr>
      <w:hyperlink r:id="rId6" w:history="1">
        <w:r w:rsidRPr="00BE364D">
          <w:rPr>
            <w:rStyle w:val="Hyperlink"/>
            <w:rFonts w:ascii="Trebuchet MS" w:hAnsi="Trebuchet MS"/>
            <w:sz w:val="22"/>
            <w:szCs w:val="22"/>
            <w:lang w:val="cs-CZ"/>
          </w:rPr>
          <w:t>http://exchanges.state.gov/susi</w:t>
        </w:r>
      </w:hyperlink>
    </w:p>
    <w:p w:rsidR="00D226D6" w:rsidRPr="00D07114" w:rsidRDefault="00D226D6" w:rsidP="00D226D6">
      <w:pPr>
        <w:rPr>
          <w:rFonts w:ascii="Trebuchet MS" w:hAnsi="Trebuchet MS"/>
          <w:sz w:val="22"/>
          <w:szCs w:val="22"/>
          <w:lang w:val="cs-CZ"/>
        </w:rPr>
      </w:pPr>
    </w:p>
    <w:p w:rsidR="00D226D6" w:rsidRPr="00D07114" w:rsidRDefault="00D226D6" w:rsidP="00D226D6">
      <w:pPr>
        <w:jc w:val="both"/>
        <w:rPr>
          <w:rFonts w:ascii="Trebuchet MS" w:hAnsi="Trebuchet MS"/>
          <w:sz w:val="22"/>
          <w:szCs w:val="22"/>
          <w:lang w:val="cs-CZ"/>
        </w:rPr>
      </w:pPr>
      <w:r w:rsidRPr="00D07114">
        <w:rPr>
          <w:rFonts w:ascii="Trebuchet MS" w:hAnsi="Trebuchet MS"/>
          <w:sz w:val="22"/>
          <w:szCs w:val="22"/>
          <w:lang w:val="cs-CZ"/>
        </w:rPr>
        <w:t>Institut obvykle obsahuje zhruba měsíční program přednášek, seminářů, diskusí apod. na zmíněné univerzitě, doplněný o exkurze k danému tématu a o společenské události</w:t>
      </w:r>
      <w:r w:rsidRPr="00D07114">
        <w:rPr>
          <w:rFonts w:ascii="Trebuchet MS" w:hAnsi="Trebuchet MS"/>
          <w:b/>
          <w:bCs/>
          <w:sz w:val="22"/>
          <w:szCs w:val="22"/>
          <w:lang w:val="cs-CZ"/>
        </w:rPr>
        <w:t>. Institut neposkytuje prostor pro samostatnou výzkumnou činnost, k samostatnému studiu je vyhrazeno zpravidla několik dnů z celé doby trvání institutu.</w:t>
      </w:r>
      <w:r w:rsidRPr="00D07114">
        <w:rPr>
          <w:rFonts w:ascii="Trebuchet MS" w:hAnsi="Trebuchet MS"/>
          <w:sz w:val="22"/>
          <w:szCs w:val="22"/>
          <w:lang w:val="cs-CZ"/>
        </w:rPr>
        <w:t xml:space="preserve"> Účastníci mají volný přístup do univerzitních knihoven, počítačových laboratoří atd. Bude zajištěno ubytování i stravování. Vedle úhrady celého pobytu včetně cesty hradí americká strana náklady na zdravotní pojištění a poskytuje příspěvek na kulturní aktivity a nákup knih i jiných studijních materiálů.</w:t>
      </w:r>
    </w:p>
    <w:p w:rsidR="00D226D6" w:rsidRPr="00D07114" w:rsidRDefault="00D226D6" w:rsidP="00D226D6">
      <w:pPr>
        <w:rPr>
          <w:rFonts w:ascii="Trebuchet MS" w:hAnsi="Trebuchet MS"/>
          <w:sz w:val="22"/>
          <w:szCs w:val="22"/>
          <w:lang w:val="cs-CZ"/>
        </w:rPr>
      </w:pPr>
    </w:p>
    <w:p w:rsidR="00D226D6" w:rsidRPr="00D07114" w:rsidRDefault="00D226D6" w:rsidP="00D226D6">
      <w:pPr>
        <w:jc w:val="both"/>
        <w:rPr>
          <w:rFonts w:ascii="Trebuchet MS" w:hAnsi="Trebuchet MS"/>
          <w:sz w:val="22"/>
          <w:szCs w:val="22"/>
          <w:lang w:val="cs-CZ"/>
        </w:rPr>
      </w:pPr>
      <w:r w:rsidRPr="00D07114">
        <w:rPr>
          <w:rFonts w:ascii="Trebuchet MS" w:hAnsi="Trebuchet MS"/>
          <w:sz w:val="22"/>
          <w:szCs w:val="22"/>
          <w:lang w:val="cs-CZ"/>
        </w:rPr>
        <w:t>Vhodnými uchazeči jsou vysokoškolští pedagogové, vedoucí kateder, specialisté připravující studijní osnovy, autoři vysokoškolských (resp. středoškolských) učebnic zaměřující se na americká studia, mezinárodní vztahy a příbuzné obory, kteří jsou dostatečně motivovaní a erudovaní a jejichž cílem je zabudovat nové poznatky o daném tématu do své další pedagogické i odborné práce. Hlásit se mohou také profesionálové pracující v oboru. Nutným předpokladem při podání žádosti o účast v tomto institutu je výborná znalost angličtiny. Přednost budou mít ti uchazeči, kteří uvedou jasnou představu o tom, jak získané poznatky uplatní, a neměli zatím možnost v USA dlouhodobě pobývat či studovat. Absolventi některého z Fulbrightových programů se na tyto instituty hlásit nemohou.</w:t>
      </w:r>
    </w:p>
    <w:p w:rsidR="00D226D6" w:rsidRPr="00D07114" w:rsidRDefault="00D226D6" w:rsidP="00D226D6">
      <w:pPr>
        <w:jc w:val="both"/>
        <w:rPr>
          <w:rFonts w:ascii="Trebuchet MS" w:hAnsi="Trebuchet MS"/>
          <w:sz w:val="22"/>
          <w:szCs w:val="22"/>
          <w:lang w:val="cs-CZ"/>
        </w:rPr>
      </w:pPr>
    </w:p>
    <w:p w:rsidR="00D226D6" w:rsidRPr="00D07114" w:rsidRDefault="00D226D6" w:rsidP="00D226D6">
      <w:pPr>
        <w:rPr>
          <w:rFonts w:ascii="Trebuchet MS" w:hAnsi="Trebuchet MS"/>
          <w:sz w:val="22"/>
          <w:szCs w:val="22"/>
          <w:lang w:val="cs-CZ"/>
        </w:rPr>
      </w:pPr>
      <w:r w:rsidRPr="00D07114">
        <w:rPr>
          <w:rFonts w:ascii="Trebuchet MS" w:hAnsi="Trebuchet MS"/>
          <w:b/>
          <w:bCs/>
          <w:sz w:val="22"/>
          <w:szCs w:val="22"/>
          <w:lang w:val="cs-CZ"/>
        </w:rPr>
        <w:t>Prosíme Vás, abyste uvedenou informaci spolu s přílohou poskytli neprodleně také svým kolegům.</w:t>
      </w:r>
      <w:r w:rsidRPr="00D07114">
        <w:rPr>
          <w:rFonts w:ascii="Trebuchet MS" w:hAnsi="Trebuchet MS"/>
          <w:sz w:val="22"/>
          <w:szCs w:val="22"/>
          <w:lang w:val="cs-CZ"/>
        </w:rPr>
        <w:t xml:space="preserve"> Vyplněnou přihlášku (včetně CV) zašlete e-mailem. Prosíme, věnujte pozornost zejména </w:t>
      </w:r>
      <w:r w:rsidRPr="00D07114">
        <w:rPr>
          <w:rFonts w:ascii="Trebuchet MS" w:hAnsi="Trebuchet MS"/>
          <w:sz w:val="22"/>
          <w:szCs w:val="22"/>
          <w:u w:val="single"/>
          <w:lang w:val="cs-CZ"/>
        </w:rPr>
        <w:t>zdůvodnění</w:t>
      </w:r>
      <w:r w:rsidRPr="00D07114">
        <w:rPr>
          <w:rFonts w:ascii="Trebuchet MS" w:hAnsi="Trebuchet MS"/>
          <w:sz w:val="22"/>
          <w:szCs w:val="22"/>
          <w:lang w:val="cs-CZ"/>
        </w:rPr>
        <w:t xml:space="preserve"> své žádosti (bod T. přihlášky). Žádáme případné zájemce, aby zaslali </w:t>
      </w:r>
      <w:r w:rsidRPr="00D07114">
        <w:rPr>
          <w:rFonts w:ascii="Trebuchet MS" w:hAnsi="Trebuchet MS"/>
          <w:color w:val="B32F61"/>
          <w:sz w:val="22"/>
          <w:szCs w:val="22"/>
          <w:lang w:val="cs-CZ"/>
        </w:rPr>
        <w:t xml:space="preserve">své </w:t>
      </w:r>
      <w:r w:rsidRPr="00D07114">
        <w:rPr>
          <w:rFonts w:ascii="Trebuchet MS" w:hAnsi="Trebuchet MS"/>
          <w:b/>
          <w:color w:val="B32F61"/>
          <w:sz w:val="22"/>
          <w:szCs w:val="22"/>
          <w:lang w:val="cs-CZ"/>
        </w:rPr>
        <w:t xml:space="preserve">přihlášky do </w:t>
      </w:r>
      <w:r>
        <w:rPr>
          <w:rFonts w:ascii="Trebuchet MS" w:hAnsi="Trebuchet MS"/>
          <w:b/>
          <w:color w:val="B32F61"/>
          <w:sz w:val="22"/>
          <w:szCs w:val="22"/>
          <w:lang w:val="cs-CZ"/>
        </w:rPr>
        <w:t>15</w:t>
      </w:r>
      <w:r w:rsidRPr="00D07114">
        <w:rPr>
          <w:rFonts w:ascii="Trebuchet MS" w:hAnsi="Trebuchet MS"/>
          <w:b/>
          <w:color w:val="B32F61"/>
          <w:sz w:val="22"/>
          <w:szCs w:val="22"/>
          <w:lang w:val="cs-CZ"/>
        </w:rPr>
        <w:t xml:space="preserve">. </w:t>
      </w:r>
      <w:r>
        <w:rPr>
          <w:rFonts w:ascii="Trebuchet MS" w:hAnsi="Trebuchet MS"/>
          <w:b/>
          <w:color w:val="B32F61"/>
          <w:sz w:val="22"/>
          <w:szCs w:val="22"/>
          <w:lang w:val="cs-CZ"/>
        </w:rPr>
        <w:t xml:space="preserve">ledna </w:t>
      </w:r>
      <w:r w:rsidRPr="00D07114">
        <w:rPr>
          <w:rFonts w:ascii="Trebuchet MS" w:hAnsi="Trebuchet MS"/>
          <w:b/>
          <w:color w:val="B32F61"/>
          <w:sz w:val="22"/>
          <w:szCs w:val="22"/>
          <w:lang w:val="cs-CZ"/>
        </w:rPr>
        <w:t>201</w:t>
      </w:r>
      <w:r>
        <w:rPr>
          <w:rFonts w:ascii="Trebuchet MS" w:hAnsi="Trebuchet MS"/>
          <w:b/>
          <w:color w:val="B32F61"/>
          <w:sz w:val="22"/>
          <w:szCs w:val="22"/>
          <w:lang w:val="cs-CZ"/>
        </w:rPr>
        <w:t>7</w:t>
      </w:r>
      <w:r w:rsidRPr="00D07114">
        <w:rPr>
          <w:rFonts w:ascii="Trebuchet MS" w:hAnsi="Trebuchet MS"/>
          <w:b/>
          <w:sz w:val="22"/>
          <w:szCs w:val="22"/>
          <w:lang w:val="cs-CZ"/>
        </w:rPr>
        <w:t xml:space="preserve"> na e-mail semancova@fulbright.cz</w:t>
      </w:r>
      <w:r w:rsidRPr="00D07114">
        <w:rPr>
          <w:rFonts w:ascii="Trebuchet MS" w:hAnsi="Trebuchet MS"/>
          <w:sz w:val="22"/>
          <w:szCs w:val="22"/>
          <w:lang w:val="cs-CZ"/>
        </w:rPr>
        <w:t>). Pokud potřebujete podrobnější informace, obraťte se na nás te</w:t>
      </w:r>
      <w:r>
        <w:rPr>
          <w:rFonts w:ascii="Trebuchet MS" w:hAnsi="Trebuchet MS"/>
          <w:sz w:val="22"/>
          <w:szCs w:val="22"/>
          <w:lang w:val="cs-CZ"/>
        </w:rPr>
        <w:t xml:space="preserve">lefonicky na čísle 222 718 452 </w:t>
      </w:r>
      <w:r w:rsidRPr="00D07114">
        <w:rPr>
          <w:rFonts w:ascii="Trebuchet MS" w:hAnsi="Trebuchet MS"/>
          <w:sz w:val="22"/>
          <w:szCs w:val="22"/>
          <w:lang w:val="cs-CZ"/>
        </w:rPr>
        <w:t>nebo e-mailem (semancova@fulbright.cz).</w:t>
      </w:r>
    </w:p>
    <w:p w:rsidR="00D226D6" w:rsidRPr="00D07114" w:rsidRDefault="00D226D6" w:rsidP="00D226D6">
      <w:pPr>
        <w:rPr>
          <w:rFonts w:ascii="Trebuchet MS" w:hAnsi="Trebuchet MS"/>
          <w:sz w:val="22"/>
          <w:szCs w:val="22"/>
          <w:lang w:val="cs-CZ"/>
        </w:rPr>
      </w:pPr>
    </w:p>
    <w:p w:rsidR="00BF0226" w:rsidRPr="002164C6" w:rsidRDefault="00BF0226" w:rsidP="00BF0226">
      <w:pPr>
        <w:rPr>
          <w:rFonts w:ascii="Trebuchet MS" w:hAnsi="Trebuchet MS"/>
          <w:b/>
          <w:color w:val="FF0000"/>
          <w:sz w:val="22"/>
          <w:szCs w:val="22"/>
          <w:lang w:val="cs-CZ"/>
        </w:rPr>
      </w:pPr>
      <w:r w:rsidRPr="002164C6">
        <w:rPr>
          <w:rFonts w:ascii="Trebuchet MS" w:hAnsi="Trebuchet MS"/>
          <w:b/>
          <w:color w:val="FF0000"/>
          <w:sz w:val="22"/>
          <w:szCs w:val="22"/>
          <w:lang w:val="cs-CZ"/>
        </w:rPr>
        <w:t>Vítáme konzultace před uzávěrkou programu, neváhejte se na nás obracet se svými dotazy.</w:t>
      </w:r>
    </w:p>
    <w:p w:rsidR="00BF0226" w:rsidRPr="00D07114" w:rsidRDefault="00BF0226" w:rsidP="00BF0226">
      <w:pPr>
        <w:rPr>
          <w:rFonts w:ascii="Trebuchet MS" w:hAnsi="Trebuchet MS"/>
          <w:sz w:val="22"/>
          <w:szCs w:val="22"/>
          <w:lang w:val="cs-CZ"/>
        </w:rPr>
      </w:pPr>
      <w:r w:rsidRPr="00D07114">
        <w:rPr>
          <w:rFonts w:ascii="Trebuchet MS" w:hAnsi="Trebuchet MS"/>
          <w:sz w:val="22"/>
          <w:szCs w:val="22"/>
          <w:lang w:val="cs-CZ"/>
        </w:rPr>
        <w:t>S pozdravem,</w:t>
      </w:r>
    </w:p>
    <w:p w:rsidR="00BF0226" w:rsidRPr="00D07114" w:rsidRDefault="00BF0226" w:rsidP="00BF0226">
      <w:pPr>
        <w:rPr>
          <w:rFonts w:ascii="Trebuchet MS" w:hAnsi="Trebuchet MS"/>
          <w:sz w:val="22"/>
          <w:szCs w:val="22"/>
          <w:lang w:val="cs-CZ"/>
        </w:rPr>
      </w:pPr>
    </w:p>
    <w:p w:rsidR="00BF0226" w:rsidRPr="00D07114" w:rsidRDefault="00BF0226" w:rsidP="00BF0226">
      <w:pPr>
        <w:rPr>
          <w:rFonts w:ascii="Trebuchet MS" w:hAnsi="Trebuchet MS"/>
          <w:sz w:val="22"/>
          <w:szCs w:val="22"/>
          <w:lang w:val="cs-CZ"/>
        </w:rPr>
      </w:pPr>
      <w:r w:rsidRPr="00D07114">
        <w:rPr>
          <w:rFonts w:ascii="Trebuchet MS" w:hAnsi="Trebuchet MS"/>
          <w:sz w:val="22"/>
          <w:szCs w:val="22"/>
          <w:lang w:val="cs-CZ"/>
        </w:rPr>
        <w:t>Ing. Andrea Semancová</w:t>
      </w:r>
    </w:p>
    <w:p w:rsidR="00BF0226" w:rsidRPr="00D07114" w:rsidRDefault="00BF0226" w:rsidP="00BF0226">
      <w:pPr>
        <w:rPr>
          <w:rFonts w:ascii="Trebuchet MS" w:hAnsi="Trebuchet MS"/>
          <w:sz w:val="22"/>
          <w:szCs w:val="22"/>
          <w:lang w:val="cs-CZ"/>
        </w:rPr>
      </w:pPr>
      <w:r w:rsidRPr="00D07114">
        <w:rPr>
          <w:rFonts w:ascii="Trebuchet MS" w:hAnsi="Trebuchet MS"/>
          <w:sz w:val="22"/>
          <w:szCs w:val="22"/>
          <w:lang w:val="cs-CZ"/>
        </w:rPr>
        <w:t>Referentka program</w:t>
      </w:r>
    </w:p>
    <w:p w:rsidR="00BF0226" w:rsidRPr="00D07114" w:rsidRDefault="00BF0226" w:rsidP="00BF0226">
      <w:pPr>
        <w:spacing w:after="200" w:line="276" w:lineRule="auto"/>
        <w:rPr>
          <w:rFonts w:ascii="Trebuchet MS" w:hAnsi="Trebuchet MS"/>
          <w:sz w:val="22"/>
          <w:szCs w:val="22"/>
          <w:lang w:val="cs-CZ"/>
        </w:rPr>
      </w:pPr>
      <w:r w:rsidRPr="00D07114">
        <w:rPr>
          <w:rFonts w:ascii="Trebuchet MS" w:hAnsi="Trebuchet MS"/>
          <w:sz w:val="22"/>
          <w:szCs w:val="22"/>
          <w:lang w:val="cs-CZ"/>
        </w:rPr>
        <w:br w:type="page"/>
      </w:r>
    </w:p>
    <w:p w:rsidR="002C1D64" w:rsidRPr="00D07114" w:rsidRDefault="002C1D64" w:rsidP="002C1D64">
      <w:pPr>
        <w:pStyle w:val="Heading1"/>
        <w:jc w:val="both"/>
        <w:rPr>
          <w:rFonts w:ascii="Fulbright Cz" w:hAnsi="Fulbright Cz"/>
          <w:color w:val="B32F61"/>
          <w:lang w:val="cs-CZ"/>
        </w:rPr>
      </w:pPr>
      <w:r w:rsidRPr="00D07114">
        <w:rPr>
          <w:rFonts w:ascii="Fulbright Cz" w:hAnsi="Fulbright Cz"/>
          <w:color w:val="B32F61"/>
          <w:lang w:val="cs-CZ"/>
        </w:rPr>
        <w:lastRenderedPageBreak/>
        <w:t>Seznam letních institutů amerických studií 201</w:t>
      </w:r>
      <w:r>
        <w:rPr>
          <w:rFonts w:ascii="Fulbright Cz" w:hAnsi="Fulbright Cz"/>
          <w:color w:val="B32F61"/>
          <w:lang w:val="cs-CZ"/>
        </w:rPr>
        <w:t>7</w:t>
      </w:r>
    </w:p>
    <w:p w:rsidR="002C1D64" w:rsidRPr="00D07114" w:rsidRDefault="002C1D64" w:rsidP="002C1D64">
      <w:pPr>
        <w:pStyle w:val="Heading2"/>
        <w:numPr>
          <w:ilvl w:val="0"/>
          <w:numId w:val="10"/>
        </w:numPr>
        <w:jc w:val="both"/>
        <w:rPr>
          <w:rFonts w:ascii="Trebuchet MS" w:hAnsi="Trebuchet MS"/>
          <w:color w:val="B32F61"/>
          <w:lang w:val="cs-CZ"/>
        </w:rPr>
      </w:pPr>
      <w:r>
        <w:rPr>
          <w:rFonts w:ascii="Trebuchet MS" w:hAnsi="Trebuchet MS"/>
          <w:color w:val="B32F61"/>
          <w:lang w:val="cs-CZ"/>
        </w:rPr>
        <w:t>AmericanPolitics and</w:t>
      </w:r>
      <w:r w:rsidRPr="00D07114">
        <w:rPr>
          <w:rFonts w:ascii="Trebuchet MS" w:hAnsi="Trebuchet MS"/>
          <w:color w:val="B32F61"/>
          <w:lang w:val="cs-CZ"/>
        </w:rPr>
        <w:t xml:space="preserve"> Political Thought</w:t>
      </w:r>
    </w:p>
    <w:p w:rsidR="002C1D64" w:rsidRPr="00D07114" w:rsidRDefault="002C1D64" w:rsidP="002C1D64">
      <w:pPr>
        <w:jc w:val="both"/>
        <w:rPr>
          <w:rFonts w:ascii="Trebuchet MS" w:hAnsi="Trebuchet MS" w:cs="Arial"/>
          <w:sz w:val="20"/>
          <w:lang w:val="cs-CZ"/>
        </w:rPr>
      </w:pP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 xml:space="preserve">Hostitelská instituce: </w:t>
      </w:r>
      <w:r>
        <w:rPr>
          <w:rFonts w:ascii="Trebuchet MS" w:hAnsi="Trebuchet MS" w:cs="Arial"/>
          <w:bCs/>
          <w:sz w:val="20"/>
          <w:lang w:val="cs-CZ"/>
        </w:rPr>
        <w:t>bude určena později</w:t>
      </w: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w:t>
      </w:r>
      <w:r>
        <w:rPr>
          <w:rFonts w:ascii="Trebuchet MS" w:hAnsi="Trebuchet MS" w:cs="Arial"/>
          <w:sz w:val="20"/>
          <w:lang w:val="cs-CZ"/>
        </w:rPr>
        <w:t xml:space="preserve">datum </w:t>
      </w:r>
      <w:r w:rsidRPr="00D07114">
        <w:rPr>
          <w:rFonts w:ascii="Trebuchet MS" w:hAnsi="Trebuchet MS" w:cs="Arial"/>
          <w:sz w:val="20"/>
          <w:lang w:val="cs-CZ"/>
        </w:rPr>
        <w:t>bude upřesněno později</w:t>
      </w:r>
      <w:r>
        <w:rPr>
          <w:rFonts w:ascii="Trebuchet MS" w:hAnsi="Trebuchet MS" w:cs="Arial"/>
          <w:sz w:val="20"/>
          <w:lang w:val="cs-CZ"/>
        </w:rPr>
        <w:t>, začátek v červnu 2017</w:t>
      </w:r>
    </w:p>
    <w:p w:rsidR="002C1D64" w:rsidRPr="00D07114" w:rsidRDefault="002C1D64" w:rsidP="002C1D64">
      <w:pPr>
        <w:jc w:val="both"/>
        <w:rPr>
          <w:rFonts w:ascii="Trebuchet MS" w:hAnsi="Trebuchet MS" w:cs="Arial"/>
          <w:sz w:val="20"/>
          <w:lang w:val="cs-CZ"/>
        </w:rPr>
      </w:pPr>
      <w:r w:rsidRPr="00D07114">
        <w:rPr>
          <w:rFonts w:ascii="Trebuchet MS" w:hAnsi="Trebuchet MS" w:cs="Arial"/>
          <w:sz w:val="20"/>
          <w:lang w:val="cs-CZ"/>
        </w:rPr>
        <w:t>Určeno pro: zástupce univerzit činných v oblasti politologie, mezinárodních vztahů, politické teorie, sociologie, filosofie</w:t>
      </w:r>
    </w:p>
    <w:p w:rsidR="002C1D64" w:rsidRPr="00D07114" w:rsidRDefault="002C1D64" w:rsidP="002C1D64">
      <w:pPr>
        <w:jc w:val="both"/>
        <w:rPr>
          <w:rFonts w:ascii="Trebuchet MS" w:hAnsi="Trebuchet MS" w:cs="Arial"/>
          <w:b/>
          <w:bCs/>
          <w:sz w:val="20"/>
          <w:lang w:val="cs-CZ"/>
        </w:rPr>
      </w:pPr>
      <w:r w:rsidRPr="00D07114">
        <w:rPr>
          <w:rFonts w:ascii="Trebuchet MS" w:hAnsi="Trebuchet MS" w:cs="Arial"/>
          <w:b/>
          <w:bCs/>
          <w:sz w:val="20"/>
          <w:lang w:val="cs-CZ"/>
        </w:rPr>
        <w:t xml:space="preserve">Program: </w:t>
      </w:r>
    </w:p>
    <w:p w:rsidR="002C1D64" w:rsidRPr="00D07114" w:rsidRDefault="002C1D64" w:rsidP="002C1D64">
      <w:pPr>
        <w:numPr>
          <w:ilvl w:val="0"/>
          <w:numId w:val="3"/>
        </w:numPr>
        <w:spacing w:line="260" w:lineRule="exact"/>
        <w:jc w:val="both"/>
        <w:rPr>
          <w:rFonts w:ascii="Trebuchet MS" w:hAnsi="Trebuchet MS" w:cs="Arial"/>
          <w:sz w:val="20"/>
          <w:lang w:val="cs-CZ"/>
        </w:rPr>
      </w:pPr>
      <w:r w:rsidRPr="00D07114">
        <w:rPr>
          <w:rFonts w:ascii="Trebuchet MS" w:hAnsi="Trebuchet MS" w:cs="Arial"/>
          <w:sz w:val="20"/>
          <w:lang w:val="cs-CZ"/>
        </w:rPr>
        <w:t>Americké politické instituce a současné proudy politického myšlení</w:t>
      </w:r>
    </w:p>
    <w:p w:rsidR="002C1D64" w:rsidRPr="00D07114" w:rsidRDefault="002C1D64" w:rsidP="002C1D64">
      <w:pPr>
        <w:numPr>
          <w:ilvl w:val="0"/>
          <w:numId w:val="3"/>
        </w:numPr>
        <w:spacing w:line="260" w:lineRule="exact"/>
        <w:jc w:val="both"/>
        <w:rPr>
          <w:rFonts w:ascii="Trebuchet MS" w:hAnsi="Trebuchet MS" w:cs="Arial"/>
          <w:sz w:val="20"/>
          <w:lang w:val="cs-CZ"/>
        </w:rPr>
      </w:pPr>
      <w:r w:rsidRPr="00D07114">
        <w:rPr>
          <w:rFonts w:ascii="Trebuchet MS" w:hAnsi="Trebuchet MS" w:cs="Arial"/>
          <w:sz w:val="20"/>
          <w:lang w:val="cs-CZ"/>
        </w:rPr>
        <w:t>Vliv jednotlivých myšlenkových hnutí na moderní americké politické instituce</w:t>
      </w:r>
    </w:p>
    <w:p w:rsidR="002C1D64" w:rsidRPr="00D07114" w:rsidRDefault="002C1D64" w:rsidP="002C1D64">
      <w:pPr>
        <w:numPr>
          <w:ilvl w:val="0"/>
          <w:numId w:val="3"/>
        </w:numPr>
        <w:spacing w:line="260" w:lineRule="exact"/>
        <w:jc w:val="both"/>
        <w:rPr>
          <w:rFonts w:ascii="Trebuchet MS" w:hAnsi="Trebuchet MS" w:cs="Arial"/>
          <w:sz w:val="20"/>
          <w:lang w:val="cs-CZ"/>
        </w:rPr>
      </w:pPr>
      <w:r w:rsidRPr="00D07114">
        <w:rPr>
          <w:rFonts w:ascii="Trebuchet MS" w:hAnsi="Trebuchet MS" w:cs="Arial"/>
          <w:sz w:val="20"/>
          <w:lang w:val="cs-CZ"/>
        </w:rPr>
        <w:t xml:space="preserve">Přehled historického vývoje politického myšlení </w:t>
      </w:r>
    </w:p>
    <w:p w:rsidR="002C1D64" w:rsidRPr="00D07114" w:rsidRDefault="002C1D64" w:rsidP="002C1D64">
      <w:pPr>
        <w:numPr>
          <w:ilvl w:val="0"/>
          <w:numId w:val="3"/>
        </w:numPr>
        <w:spacing w:line="260" w:lineRule="exact"/>
        <w:jc w:val="both"/>
        <w:rPr>
          <w:rFonts w:ascii="Trebuchet MS" w:hAnsi="Trebuchet MS" w:cs="Arial"/>
          <w:sz w:val="20"/>
          <w:lang w:val="cs-CZ"/>
        </w:rPr>
      </w:pPr>
      <w:r w:rsidRPr="00D07114">
        <w:rPr>
          <w:rFonts w:ascii="Trebuchet MS" w:hAnsi="Trebuchet MS" w:cs="Arial"/>
          <w:sz w:val="20"/>
          <w:lang w:val="cs-CZ"/>
        </w:rPr>
        <w:t>Vývoj a aktuální fungování role prezidenta, Kongresu a federálního soudnictví</w:t>
      </w:r>
    </w:p>
    <w:p w:rsidR="002C1D64" w:rsidRPr="00D07114" w:rsidRDefault="002C1D64" w:rsidP="002C1D64">
      <w:pPr>
        <w:numPr>
          <w:ilvl w:val="0"/>
          <w:numId w:val="3"/>
        </w:numPr>
        <w:spacing w:line="260" w:lineRule="exact"/>
        <w:jc w:val="both"/>
        <w:rPr>
          <w:rFonts w:ascii="Trebuchet MS" w:hAnsi="Trebuchet MS" w:cs="Arial"/>
          <w:sz w:val="20"/>
          <w:lang w:val="cs-CZ"/>
        </w:rPr>
      </w:pPr>
      <w:r w:rsidRPr="00D07114">
        <w:rPr>
          <w:rFonts w:ascii="Trebuchet MS" w:hAnsi="Trebuchet MS" w:cs="Arial"/>
          <w:sz w:val="20"/>
          <w:lang w:val="cs-CZ"/>
        </w:rPr>
        <w:t>Americké politické instituce (volební systém, politické strany a zájmové skupiny, občanská společnost, média a think tanky, stát blahobytu/regulace</w:t>
      </w:r>
    </w:p>
    <w:p w:rsidR="002C1D64" w:rsidRPr="00D07114" w:rsidRDefault="002C1D64" w:rsidP="002C1D64">
      <w:pPr>
        <w:numPr>
          <w:ilvl w:val="0"/>
          <w:numId w:val="3"/>
        </w:numPr>
        <w:spacing w:line="260" w:lineRule="exact"/>
        <w:jc w:val="both"/>
        <w:rPr>
          <w:rFonts w:ascii="Trebuchet MS" w:hAnsi="Trebuchet MS" w:cs="Arial"/>
          <w:sz w:val="20"/>
          <w:lang w:val="cs-CZ"/>
        </w:rPr>
      </w:pPr>
      <w:r w:rsidRPr="00D07114">
        <w:rPr>
          <w:rFonts w:ascii="Trebuchet MS" w:hAnsi="Trebuchet MS" w:cs="Arial"/>
          <w:sz w:val="20"/>
          <w:lang w:val="cs-CZ"/>
        </w:rPr>
        <w:t>Aktuální politická a kulturní témata (lidská práva, ženská práva, imigrace apod.</w:t>
      </w:r>
    </w:p>
    <w:p w:rsidR="002C1D64" w:rsidRPr="00D07114" w:rsidRDefault="002C1D64" w:rsidP="002C1D64">
      <w:pPr>
        <w:numPr>
          <w:ilvl w:val="0"/>
          <w:numId w:val="3"/>
        </w:numPr>
        <w:spacing w:line="260" w:lineRule="exact"/>
        <w:jc w:val="both"/>
        <w:rPr>
          <w:rFonts w:ascii="Trebuchet MS" w:hAnsi="Trebuchet MS" w:cs="Arial"/>
          <w:sz w:val="20"/>
          <w:lang w:val="cs-CZ"/>
        </w:rPr>
      </w:pPr>
      <w:r w:rsidRPr="00D07114">
        <w:rPr>
          <w:rFonts w:ascii="Trebuchet MS" w:hAnsi="Trebuchet MS" w:cs="Arial"/>
          <w:sz w:val="20"/>
          <w:lang w:val="cs-CZ"/>
        </w:rPr>
        <w:t>Význam veřejných diskuzí pro formulaci politiky</w:t>
      </w:r>
    </w:p>
    <w:p w:rsidR="002C1D64" w:rsidRPr="00D07114" w:rsidRDefault="002C1D64" w:rsidP="002C1D64">
      <w:pPr>
        <w:jc w:val="both"/>
        <w:rPr>
          <w:rFonts w:ascii="Trebuchet MS" w:hAnsi="Trebuchet MS" w:cs="Arial"/>
          <w:sz w:val="20"/>
          <w:lang w:val="cs-CZ"/>
        </w:rPr>
      </w:pPr>
    </w:p>
    <w:p w:rsidR="002C1D64" w:rsidRPr="00D07114" w:rsidRDefault="002C1D64" w:rsidP="002C1D64">
      <w:pPr>
        <w:pStyle w:val="Heading2"/>
        <w:numPr>
          <w:ilvl w:val="0"/>
          <w:numId w:val="10"/>
        </w:numPr>
        <w:jc w:val="both"/>
        <w:rPr>
          <w:rFonts w:ascii="Trebuchet MS" w:hAnsi="Trebuchet MS"/>
          <w:color w:val="B32F61"/>
          <w:lang w:val="cs-CZ"/>
        </w:rPr>
      </w:pPr>
      <w:r w:rsidRPr="00D07114">
        <w:rPr>
          <w:rFonts w:ascii="Trebuchet MS" w:hAnsi="Trebuchet MS"/>
          <w:color w:val="B32F61"/>
          <w:lang w:val="cs-CZ"/>
        </w:rPr>
        <w:t>Contemporary American Literature</w:t>
      </w:r>
    </w:p>
    <w:p w:rsidR="002C1D64" w:rsidRPr="00D07114" w:rsidRDefault="002C1D64" w:rsidP="002C1D64">
      <w:pPr>
        <w:jc w:val="both"/>
        <w:rPr>
          <w:rFonts w:ascii="Trebuchet MS" w:hAnsi="Trebuchet MS" w:cs="Arial"/>
          <w:sz w:val="20"/>
          <w:lang w:val="cs-CZ"/>
        </w:rPr>
      </w:pP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Hostitelská instituce:</w:t>
      </w:r>
      <w:r w:rsidRPr="00D07114">
        <w:rPr>
          <w:rFonts w:ascii="Trebuchet MS" w:hAnsi="Trebuchet MS" w:cs="Arial"/>
          <w:sz w:val="20"/>
          <w:lang w:val="cs-CZ"/>
        </w:rPr>
        <w:t xml:space="preserve"> </w:t>
      </w:r>
      <w:r w:rsidR="00DE1E5B">
        <w:rPr>
          <w:rFonts w:ascii="Trebuchet MS" w:hAnsi="Trebuchet MS" w:cs="Arial"/>
          <w:bCs/>
          <w:sz w:val="20"/>
          <w:lang w:val="cs-CZ"/>
        </w:rPr>
        <w:t>bude určena později</w:t>
      </w: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datum bude určeno později</w:t>
      </w:r>
      <w:r w:rsidR="00DE1E5B">
        <w:rPr>
          <w:rFonts w:ascii="Trebuchet MS" w:hAnsi="Trebuchet MS" w:cs="Arial"/>
          <w:sz w:val="20"/>
          <w:lang w:val="cs-CZ"/>
        </w:rPr>
        <w:t xml:space="preserve">, </w:t>
      </w:r>
      <w:r w:rsidR="00DE1E5B">
        <w:rPr>
          <w:rFonts w:ascii="Trebuchet MS" w:hAnsi="Trebuchet MS" w:cs="Arial"/>
          <w:sz w:val="20"/>
          <w:lang w:val="cs-CZ"/>
        </w:rPr>
        <w:t>začátek v červnu 2017</w:t>
      </w:r>
    </w:p>
    <w:p w:rsidR="002C1D64" w:rsidRPr="00D07114" w:rsidRDefault="002C1D64" w:rsidP="002C1D64">
      <w:pPr>
        <w:jc w:val="both"/>
        <w:rPr>
          <w:rFonts w:ascii="Trebuchet MS" w:hAnsi="Trebuchet MS" w:cs="Arial"/>
          <w:sz w:val="20"/>
          <w:lang w:val="cs-CZ"/>
        </w:rPr>
      </w:pPr>
      <w:r w:rsidRPr="00D07114">
        <w:rPr>
          <w:rFonts w:ascii="Trebuchet MS" w:hAnsi="Trebuchet MS" w:cs="Arial"/>
          <w:sz w:val="20"/>
          <w:lang w:val="cs-CZ"/>
        </w:rPr>
        <w:t>Určeno pro: zástupce univerzit činných v oblasti americké literatury, literární teorie a kritiky, amerických studií</w:t>
      </w:r>
    </w:p>
    <w:p w:rsidR="002C1D64" w:rsidRPr="00D07114" w:rsidRDefault="002C1D64" w:rsidP="002C1D64">
      <w:pPr>
        <w:jc w:val="both"/>
        <w:rPr>
          <w:rFonts w:ascii="Trebuchet MS" w:hAnsi="Trebuchet MS" w:cs="Arial"/>
          <w:b/>
          <w:bCs/>
          <w:sz w:val="20"/>
          <w:lang w:val="cs-CZ"/>
        </w:rPr>
      </w:pPr>
      <w:r w:rsidRPr="00D07114">
        <w:rPr>
          <w:rFonts w:ascii="Trebuchet MS" w:hAnsi="Trebuchet MS" w:cs="Arial"/>
          <w:b/>
          <w:bCs/>
          <w:sz w:val="20"/>
          <w:lang w:val="cs-CZ"/>
        </w:rPr>
        <w:t>Program:</w:t>
      </w:r>
    </w:p>
    <w:p w:rsidR="002C1D64" w:rsidRPr="00D07114" w:rsidRDefault="002C1D64" w:rsidP="002C1D64">
      <w:pPr>
        <w:numPr>
          <w:ilvl w:val="0"/>
          <w:numId w:val="4"/>
        </w:numPr>
        <w:spacing w:line="260" w:lineRule="exact"/>
        <w:jc w:val="both"/>
        <w:rPr>
          <w:rFonts w:ascii="Trebuchet MS" w:hAnsi="Trebuchet MS" w:cs="Arial"/>
          <w:sz w:val="20"/>
          <w:lang w:val="cs-CZ"/>
        </w:rPr>
      </w:pPr>
      <w:r w:rsidRPr="00D07114">
        <w:rPr>
          <w:rFonts w:ascii="Trebuchet MS" w:hAnsi="Trebuchet MS" w:cs="Arial"/>
          <w:sz w:val="20"/>
          <w:lang w:val="cs-CZ"/>
        </w:rPr>
        <w:t>Porozumění americké společnosti skrze současnou literaturu</w:t>
      </w:r>
    </w:p>
    <w:p w:rsidR="002C1D64" w:rsidRPr="00D07114" w:rsidRDefault="002C1D64" w:rsidP="002C1D64">
      <w:pPr>
        <w:numPr>
          <w:ilvl w:val="0"/>
          <w:numId w:val="4"/>
        </w:numPr>
        <w:spacing w:line="260" w:lineRule="exact"/>
        <w:jc w:val="both"/>
        <w:rPr>
          <w:rFonts w:ascii="Trebuchet MS" w:hAnsi="Trebuchet MS" w:cs="Arial"/>
          <w:sz w:val="20"/>
          <w:lang w:val="cs-CZ"/>
        </w:rPr>
      </w:pPr>
      <w:r w:rsidRPr="00D07114">
        <w:rPr>
          <w:rFonts w:ascii="Trebuchet MS" w:hAnsi="Trebuchet MS" w:cs="Arial"/>
          <w:sz w:val="20"/>
          <w:lang w:val="cs-CZ"/>
        </w:rPr>
        <w:t>Současní američtí spisovatelé</w:t>
      </w:r>
    </w:p>
    <w:p w:rsidR="002C1D64" w:rsidRPr="00D07114" w:rsidRDefault="002C1D64" w:rsidP="002C1D64">
      <w:pPr>
        <w:numPr>
          <w:ilvl w:val="0"/>
          <w:numId w:val="4"/>
        </w:numPr>
        <w:spacing w:line="260" w:lineRule="exact"/>
        <w:jc w:val="both"/>
        <w:rPr>
          <w:rFonts w:ascii="Trebuchet MS" w:hAnsi="Trebuchet MS" w:cs="Arial"/>
          <w:sz w:val="20"/>
          <w:lang w:val="cs-CZ"/>
        </w:rPr>
      </w:pPr>
      <w:r w:rsidRPr="00D07114">
        <w:rPr>
          <w:rFonts w:ascii="Trebuchet MS" w:hAnsi="Trebuchet MS" w:cs="Arial"/>
          <w:sz w:val="20"/>
          <w:lang w:val="cs-CZ"/>
        </w:rPr>
        <w:t>Gender a literatura</w:t>
      </w:r>
    </w:p>
    <w:p w:rsidR="002C1D64" w:rsidRPr="00D07114" w:rsidRDefault="002C1D64" w:rsidP="002C1D64">
      <w:pPr>
        <w:numPr>
          <w:ilvl w:val="0"/>
          <w:numId w:val="4"/>
        </w:numPr>
        <w:spacing w:line="260" w:lineRule="exact"/>
        <w:jc w:val="both"/>
        <w:rPr>
          <w:rFonts w:ascii="Trebuchet MS" w:hAnsi="Trebuchet MS" w:cs="Arial"/>
          <w:sz w:val="20"/>
          <w:lang w:val="cs-CZ"/>
        </w:rPr>
      </w:pPr>
      <w:r w:rsidRPr="00D07114">
        <w:rPr>
          <w:rFonts w:ascii="Trebuchet MS" w:hAnsi="Trebuchet MS" w:cs="Arial"/>
          <w:sz w:val="20"/>
          <w:lang w:val="cs-CZ"/>
        </w:rPr>
        <w:t>Odraz současných proudů uvnitř americké společnosti v literatuře</w:t>
      </w:r>
    </w:p>
    <w:p w:rsidR="002C1D64" w:rsidRPr="00D07114" w:rsidRDefault="002C1D64" w:rsidP="002C1D64">
      <w:pPr>
        <w:numPr>
          <w:ilvl w:val="0"/>
          <w:numId w:val="4"/>
        </w:numPr>
        <w:spacing w:line="260" w:lineRule="exact"/>
        <w:jc w:val="both"/>
        <w:rPr>
          <w:rFonts w:ascii="Trebuchet MS" w:hAnsi="Trebuchet MS" w:cs="Arial"/>
          <w:b/>
          <w:bCs/>
          <w:sz w:val="20"/>
          <w:lang w:val="cs-CZ"/>
        </w:rPr>
      </w:pPr>
      <w:r w:rsidRPr="00D07114">
        <w:rPr>
          <w:rFonts w:ascii="Trebuchet MS" w:hAnsi="Trebuchet MS" w:cs="Arial"/>
          <w:sz w:val="20"/>
          <w:lang w:val="cs-CZ"/>
        </w:rPr>
        <w:t>Diverzita současné americké literární krajiny</w:t>
      </w:r>
    </w:p>
    <w:p w:rsidR="002C1D64" w:rsidRPr="00D07114" w:rsidRDefault="002C1D64" w:rsidP="002C1D64">
      <w:pPr>
        <w:rPr>
          <w:rFonts w:ascii="Trebuchet MS" w:hAnsi="Trebuchet MS" w:cs="Arial"/>
          <w:sz w:val="20"/>
          <w:lang w:val="cs-CZ"/>
        </w:rPr>
      </w:pPr>
    </w:p>
    <w:p w:rsidR="002C1D64" w:rsidRPr="00D07114" w:rsidRDefault="002C1D64" w:rsidP="002C1D64">
      <w:pPr>
        <w:pStyle w:val="Heading2"/>
        <w:numPr>
          <w:ilvl w:val="0"/>
          <w:numId w:val="10"/>
        </w:numPr>
        <w:rPr>
          <w:rFonts w:ascii="Trebuchet MS" w:hAnsi="Trebuchet MS"/>
          <w:color w:val="B32F61"/>
          <w:lang w:val="cs-CZ"/>
        </w:rPr>
      </w:pPr>
      <w:r w:rsidRPr="00D07114">
        <w:rPr>
          <w:rFonts w:ascii="Trebuchet MS" w:hAnsi="Trebuchet MS"/>
          <w:color w:val="B32F61"/>
          <w:lang w:val="cs-CZ"/>
        </w:rPr>
        <w:t>Journalism and Media</w:t>
      </w:r>
    </w:p>
    <w:p w:rsidR="002C1D64" w:rsidRPr="00D07114" w:rsidRDefault="002C1D64" w:rsidP="002C1D64">
      <w:pPr>
        <w:jc w:val="both"/>
        <w:rPr>
          <w:rFonts w:ascii="Trebuchet MS" w:hAnsi="Trebuchet MS" w:cs="Arial"/>
          <w:sz w:val="20"/>
          <w:lang w:val="cs-CZ"/>
        </w:rPr>
      </w:pP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Hostitelská instituce:</w:t>
      </w:r>
      <w:r w:rsidRPr="00D07114">
        <w:rPr>
          <w:rFonts w:ascii="Trebuchet MS" w:hAnsi="Trebuchet MS" w:cs="Arial"/>
          <w:sz w:val="20"/>
          <w:lang w:val="cs-CZ"/>
        </w:rPr>
        <w:t xml:space="preserve"> </w:t>
      </w:r>
      <w:r w:rsidR="00DE1E5B">
        <w:rPr>
          <w:rFonts w:ascii="Trebuchet MS" w:hAnsi="Trebuchet MS" w:cs="Arial"/>
          <w:sz w:val="20"/>
          <w:lang w:val="cs-CZ"/>
        </w:rPr>
        <w:t>Ohio University in Athens, Ohio</w:t>
      </w: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datum bude určeno později</w:t>
      </w:r>
      <w:r w:rsidR="00DE1E5B">
        <w:rPr>
          <w:rFonts w:ascii="Trebuchet MS" w:hAnsi="Trebuchet MS" w:cs="Arial"/>
          <w:sz w:val="20"/>
          <w:lang w:val="cs-CZ"/>
        </w:rPr>
        <w:t>, začátek v červnu 2017</w:t>
      </w: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činných v oblasti žurnalistiky, médií, mezinárodních vztahů apod.</w:t>
      </w:r>
    </w:p>
    <w:p w:rsidR="002C1D64" w:rsidRPr="00D07114" w:rsidRDefault="002C1D64" w:rsidP="002C1D64">
      <w:pPr>
        <w:jc w:val="both"/>
        <w:rPr>
          <w:rFonts w:ascii="Trebuchet MS" w:hAnsi="Trebuchet MS" w:cs="Arial"/>
          <w:b/>
          <w:bCs/>
          <w:sz w:val="20"/>
          <w:lang w:val="cs-CZ"/>
        </w:rPr>
      </w:pPr>
      <w:r w:rsidRPr="00D07114">
        <w:rPr>
          <w:rFonts w:ascii="Trebuchet MS" w:hAnsi="Trebuchet MS" w:cs="Arial"/>
          <w:b/>
          <w:bCs/>
          <w:sz w:val="20"/>
          <w:lang w:val="cs-CZ"/>
        </w:rPr>
        <w:t xml:space="preserve">Program: </w:t>
      </w:r>
    </w:p>
    <w:p w:rsidR="002C1D64" w:rsidRPr="00D07114" w:rsidRDefault="002C1D64" w:rsidP="002C1D64">
      <w:pPr>
        <w:numPr>
          <w:ilvl w:val="0"/>
          <w:numId w:val="6"/>
        </w:numPr>
        <w:spacing w:line="260" w:lineRule="exact"/>
        <w:jc w:val="both"/>
        <w:rPr>
          <w:rFonts w:ascii="Trebuchet MS" w:hAnsi="Trebuchet MS" w:cs="Arial"/>
          <w:sz w:val="20"/>
          <w:lang w:val="cs-CZ"/>
        </w:rPr>
      </w:pPr>
      <w:r w:rsidRPr="00D07114">
        <w:rPr>
          <w:rFonts w:ascii="Trebuchet MS" w:hAnsi="Trebuchet MS" w:cs="Arial"/>
          <w:sz w:val="20"/>
          <w:lang w:val="cs-CZ"/>
        </w:rPr>
        <w:t xml:space="preserve">Koncept svobodných médií </w:t>
      </w:r>
    </w:p>
    <w:p w:rsidR="002C1D64" w:rsidRPr="00D07114" w:rsidRDefault="002C1D64" w:rsidP="002C1D64">
      <w:pPr>
        <w:numPr>
          <w:ilvl w:val="0"/>
          <w:numId w:val="6"/>
        </w:numPr>
        <w:spacing w:line="260" w:lineRule="exact"/>
        <w:jc w:val="both"/>
        <w:rPr>
          <w:rFonts w:ascii="Trebuchet MS" w:hAnsi="Trebuchet MS" w:cs="Arial"/>
          <w:sz w:val="20"/>
          <w:lang w:val="cs-CZ"/>
        </w:rPr>
      </w:pPr>
      <w:r w:rsidRPr="00D07114">
        <w:rPr>
          <w:rFonts w:ascii="Trebuchet MS" w:hAnsi="Trebuchet MS" w:cs="Arial"/>
          <w:sz w:val="20"/>
          <w:lang w:val="cs-CZ"/>
        </w:rPr>
        <w:t>Práva vyplývající z první</w:t>
      </w:r>
      <w:r w:rsidR="00DE1E5B">
        <w:rPr>
          <w:rFonts w:ascii="Trebuchet MS" w:hAnsi="Trebuchet MS" w:cs="Arial"/>
          <w:sz w:val="20"/>
          <w:lang w:val="cs-CZ"/>
        </w:rPr>
        <w:t>ho</w:t>
      </w:r>
      <w:r w:rsidRPr="00D07114">
        <w:rPr>
          <w:rFonts w:ascii="Trebuchet MS" w:hAnsi="Trebuchet MS" w:cs="Arial"/>
          <w:sz w:val="20"/>
          <w:lang w:val="cs-CZ"/>
        </w:rPr>
        <w:t xml:space="preserve"> dodatk</w:t>
      </w:r>
      <w:r w:rsidR="00DE1E5B">
        <w:rPr>
          <w:rFonts w:ascii="Trebuchet MS" w:hAnsi="Trebuchet MS" w:cs="Arial"/>
          <w:sz w:val="20"/>
          <w:lang w:val="cs-CZ"/>
        </w:rPr>
        <w:t>u</w:t>
      </w:r>
      <w:r w:rsidRPr="00D07114">
        <w:rPr>
          <w:rFonts w:ascii="Trebuchet MS" w:hAnsi="Trebuchet MS" w:cs="Arial"/>
          <w:sz w:val="20"/>
          <w:lang w:val="cs-CZ"/>
        </w:rPr>
        <w:t xml:space="preserve"> ústavy</w:t>
      </w:r>
    </w:p>
    <w:p w:rsidR="002C1D64" w:rsidRPr="00D07114" w:rsidRDefault="002C1D64" w:rsidP="002C1D64">
      <w:pPr>
        <w:numPr>
          <w:ilvl w:val="0"/>
          <w:numId w:val="6"/>
        </w:numPr>
        <w:spacing w:line="260" w:lineRule="exact"/>
        <w:jc w:val="both"/>
        <w:rPr>
          <w:rFonts w:ascii="Trebuchet MS" w:hAnsi="Trebuchet MS" w:cs="Arial"/>
          <w:sz w:val="20"/>
          <w:lang w:val="cs-CZ"/>
        </w:rPr>
      </w:pPr>
      <w:r w:rsidRPr="00D07114">
        <w:rPr>
          <w:rFonts w:ascii="Trebuchet MS" w:hAnsi="Trebuchet MS" w:cs="Arial"/>
          <w:sz w:val="20"/>
          <w:lang w:val="cs-CZ"/>
        </w:rPr>
        <w:t>Vztah médií a veřejného zájmu</w:t>
      </w:r>
    </w:p>
    <w:p w:rsidR="002C1D64" w:rsidRPr="00D07114" w:rsidRDefault="002C1D64" w:rsidP="002C1D64">
      <w:pPr>
        <w:numPr>
          <w:ilvl w:val="0"/>
          <w:numId w:val="6"/>
        </w:numPr>
        <w:spacing w:line="260" w:lineRule="exact"/>
        <w:jc w:val="both"/>
        <w:rPr>
          <w:rFonts w:ascii="Trebuchet MS" w:hAnsi="Trebuchet MS" w:cs="Arial"/>
          <w:sz w:val="20"/>
          <w:lang w:val="cs-CZ"/>
        </w:rPr>
      </w:pPr>
      <w:r w:rsidRPr="00D07114">
        <w:rPr>
          <w:rFonts w:ascii="Trebuchet MS" w:hAnsi="Trebuchet MS" w:cs="Arial"/>
          <w:sz w:val="20"/>
          <w:lang w:val="cs-CZ"/>
        </w:rPr>
        <w:t>Právní a etické otázky žurnalistiky</w:t>
      </w:r>
    </w:p>
    <w:p w:rsidR="002C1D64" w:rsidRPr="00D07114" w:rsidRDefault="002C1D64" w:rsidP="002C1D64">
      <w:pPr>
        <w:numPr>
          <w:ilvl w:val="0"/>
          <w:numId w:val="6"/>
        </w:numPr>
        <w:spacing w:line="260" w:lineRule="exact"/>
        <w:jc w:val="both"/>
        <w:rPr>
          <w:rFonts w:ascii="Trebuchet MS" w:hAnsi="Trebuchet MS" w:cs="Arial"/>
          <w:sz w:val="20"/>
          <w:lang w:val="cs-CZ"/>
        </w:rPr>
      </w:pPr>
      <w:r w:rsidRPr="00D07114">
        <w:rPr>
          <w:rFonts w:ascii="Trebuchet MS" w:hAnsi="Trebuchet MS" w:cs="Arial"/>
          <w:sz w:val="20"/>
          <w:lang w:val="cs-CZ"/>
        </w:rPr>
        <w:t>Strategie pro výuku základů novinářské práce</w:t>
      </w:r>
    </w:p>
    <w:p w:rsidR="002C1D64" w:rsidRPr="00D07114" w:rsidRDefault="002C1D64" w:rsidP="002C1D64">
      <w:pPr>
        <w:numPr>
          <w:ilvl w:val="0"/>
          <w:numId w:val="6"/>
        </w:numPr>
        <w:spacing w:line="260" w:lineRule="exact"/>
        <w:jc w:val="both"/>
        <w:rPr>
          <w:rFonts w:ascii="Trebuchet MS" w:hAnsi="Trebuchet MS" w:cs="Arial"/>
          <w:sz w:val="20"/>
          <w:lang w:val="cs-CZ"/>
        </w:rPr>
      </w:pPr>
      <w:r w:rsidRPr="00D07114">
        <w:rPr>
          <w:rFonts w:ascii="Trebuchet MS" w:hAnsi="Trebuchet MS" w:cs="Arial"/>
          <w:sz w:val="20"/>
          <w:lang w:val="cs-CZ"/>
        </w:rPr>
        <w:t>Vliv technologií na žurnalistiku (internetu, globalizace, satelitních televizí a rádií apod.)</w:t>
      </w:r>
    </w:p>
    <w:p w:rsidR="002C1D64" w:rsidRPr="00D07114" w:rsidRDefault="002C1D64" w:rsidP="002C1D64">
      <w:pPr>
        <w:rPr>
          <w:rFonts w:ascii="Trebuchet MS" w:hAnsi="Trebuchet MS" w:cs="Arial"/>
          <w:sz w:val="20"/>
          <w:u w:val="single"/>
          <w:lang w:val="cs-CZ"/>
        </w:rPr>
      </w:pPr>
    </w:p>
    <w:p w:rsidR="002C1D64" w:rsidRPr="00D07114" w:rsidRDefault="002C1D64" w:rsidP="002C1D64">
      <w:pPr>
        <w:pStyle w:val="Heading2"/>
        <w:numPr>
          <w:ilvl w:val="0"/>
          <w:numId w:val="10"/>
        </w:numPr>
        <w:rPr>
          <w:rFonts w:ascii="Trebuchet MS" w:hAnsi="Trebuchet MS"/>
          <w:color w:val="B32F61"/>
          <w:lang w:val="cs-CZ"/>
        </w:rPr>
      </w:pPr>
      <w:r w:rsidRPr="00D07114">
        <w:rPr>
          <w:rFonts w:ascii="Trebuchet MS" w:hAnsi="Trebuchet MS"/>
          <w:color w:val="B32F61"/>
          <w:lang w:val="cs-CZ"/>
        </w:rPr>
        <w:t>Religious Pluralism in the United States</w:t>
      </w:r>
    </w:p>
    <w:p w:rsidR="002C1D64" w:rsidRPr="00D07114" w:rsidRDefault="002C1D64" w:rsidP="002C1D64">
      <w:pPr>
        <w:rPr>
          <w:rFonts w:ascii="Trebuchet MS" w:hAnsi="Trebuchet MS" w:cs="Arial"/>
          <w:sz w:val="20"/>
          <w:lang w:val="cs-CZ"/>
        </w:rPr>
      </w:pP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Hostitelská instituce:</w:t>
      </w:r>
      <w:r w:rsidRPr="00D07114">
        <w:rPr>
          <w:rFonts w:ascii="Trebuchet MS" w:hAnsi="Trebuchet MS" w:cs="Arial"/>
          <w:sz w:val="20"/>
          <w:lang w:val="cs-CZ"/>
        </w:rPr>
        <w:t xml:space="preserve"> </w:t>
      </w:r>
      <w:r w:rsidR="00DE1E5B">
        <w:rPr>
          <w:rFonts w:ascii="Trebuchet MS" w:hAnsi="Trebuchet MS" w:cs="Arial"/>
          <w:sz w:val="20"/>
          <w:lang w:val="cs-CZ"/>
        </w:rPr>
        <w:t>bude určeno později</w:t>
      </w:r>
      <w:r w:rsidRPr="00D07114">
        <w:rPr>
          <w:rFonts w:ascii="Trebuchet MS" w:hAnsi="Trebuchet MS" w:cs="Arial"/>
          <w:sz w:val="20"/>
          <w:lang w:val="cs-CZ"/>
        </w:rPr>
        <w:t xml:space="preserve"> </w:t>
      </w: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datum bude určeno později</w:t>
      </w:r>
      <w:r w:rsidR="00DE1E5B">
        <w:rPr>
          <w:rFonts w:ascii="Trebuchet MS" w:hAnsi="Trebuchet MS" w:cs="Arial"/>
          <w:sz w:val="20"/>
          <w:lang w:val="cs-CZ"/>
        </w:rPr>
        <w:t>, začátek v červnu 2017</w:t>
      </w: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jejichž výuková činnost obsahuje religionistiku, historii, americká studia apod., sociologové, odborníci z oboru politických věd.</w:t>
      </w:r>
    </w:p>
    <w:p w:rsidR="002C1D64" w:rsidRPr="00D07114" w:rsidRDefault="002C1D64" w:rsidP="002C1D64">
      <w:pPr>
        <w:jc w:val="both"/>
        <w:rPr>
          <w:rFonts w:ascii="Trebuchet MS" w:hAnsi="Trebuchet MS" w:cs="Arial"/>
          <w:b/>
          <w:bCs/>
          <w:sz w:val="20"/>
          <w:lang w:val="cs-CZ"/>
        </w:rPr>
      </w:pPr>
      <w:r w:rsidRPr="00D07114">
        <w:rPr>
          <w:rFonts w:ascii="Trebuchet MS" w:hAnsi="Trebuchet MS" w:cs="Arial"/>
          <w:b/>
          <w:bCs/>
          <w:sz w:val="20"/>
          <w:lang w:val="cs-CZ"/>
        </w:rPr>
        <w:t>Program:</w:t>
      </w:r>
    </w:p>
    <w:p w:rsidR="002C1D64" w:rsidRPr="00D07114" w:rsidRDefault="002C1D64" w:rsidP="002C1D64">
      <w:pPr>
        <w:numPr>
          <w:ilvl w:val="0"/>
          <w:numId w:val="7"/>
        </w:numPr>
        <w:spacing w:line="260" w:lineRule="exact"/>
        <w:jc w:val="both"/>
        <w:rPr>
          <w:rFonts w:ascii="Trebuchet MS" w:hAnsi="Trebuchet MS" w:cs="Arial"/>
          <w:sz w:val="20"/>
          <w:lang w:val="cs-CZ"/>
        </w:rPr>
      </w:pPr>
      <w:r w:rsidRPr="00D07114">
        <w:rPr>
          <w:rFonts w:ascii="Trebuchet MS" w:hAnsi="Trebuchet MS" w:cs="Arial"/>
          <w:sz w:val="20"/>
          <w:lang w:val="cs-CZ"/>
        </w:rPr>
        <w:lastRenderedPageBreak/>
        <w:t>Náboženská pluralita a její vztah k demokracii</w:t>
      </w:r>
    </w:p>
    <w:p w:rsidR="002C1D64" w:rsidRPr="00D07114" w:rsidRDefault="002C1D64" w:rsidP="002C1D64">
      <w:pPr>
        <w:numPr>
          <w:ilvl w:val="0"/>
          <w:numId w:val="7"/>
        </w:numPr>
        <w:spacing w:line="260" w:lineRule="exact"/>
        <w:jc w:val="both"/>
        <w:rPr>
          <w:rFonts w:ascii="Trebuchet MS" w:hAnsi="Trebuchet MS" w:cs="Arial"/>
          <w:sz w:val="20"/>
          <w:lang w:val="cs-CZ"/>
        </w:rPr>
      </w:pPr>
      <w:r w:rsidRPr="00D07114">
        <w:rPr>
          <w:rFonts w:ascii="Trebuchet MS" w:hAnsi="Trebuchet MS" w:cs="Arial"/>
          <w:sz w:val="20"/>
          <w:lang w:val="cs-CZ"/>
        </w:rPr>
        <w:t>Vztah státu a církve v historii a současnosti</w:t>
      </w:r>
    </w:p>
    <w:p w:rsidR="002C1D64" w:rsidRPr="00D07114" w:rsidRDefault="002C1D64" w:rsidP="002C1D64">
      <w:pPr>
        <w:numPr>
          <w:ilvl w:val="0"/>
          <w:numId w:val="7"/>
        </w:numPr>
        <w:spacing w:line="260" w:lineRule="exact"/>
        <w:jc w:val="both"/>
        <w:rPr>
          <w:rFonts w:ascii="Trebuchet MS" w:hAnsi="Trebuchet MS" w:cs="Arial"/>
          <w:sz w:val="20"/>
          <w:lang w:val="cs-CZ"/>
        </w:rPr>
      </w:pPr>
      <w:r w:rsidRPr="00D07114">
        <w:rPr>
          <w:rFonts w:ascii="Trebuchet MS" w:hAnsi="Trebuchet MS" w:cs="Arial"/>
          <w:sz w:val="20"/>
          <w:lang w:val="cs-CZ"/>
        </w:rPr>
        <w:t>Vzájemný vliv americké demokracie a náboženských myšlenek a praxe</w:t>
      </w:r>
    </w:p>
    <w:p w:rsidR="002C1D64" w:rsidRPr="00D07114" w:rsidRDefault="002C1D64" w:rsidP="002C1D64">
      <w:pPr>
        <w:numPr>
          <w:ilvl w:val="0"/>
          <w:numId w:val="7"/>
        </w:numPr>
        <w:spacing w:line="260" w:lineRule="exact"/>
        <w:jc w:val="both"/>
        <w:rPr>
          <w:rFonts w:ascii="Trebuchet MS" w:hAnsi="Trebuchet MS" w:cs="Arial"/>
          <w:sz w:val="20"/>
          <w:lang w:val="cs-CZ"/>
        </w:rPr>
      </w:pPr>
      <w:r w:rsidRPr="00D07114">
        <w:rPr>
          <w:rFonts w:ascii="Trebuchet MS" w:hAnsi="Trebuchet MS" w:cs="Arial"/>
          <w:sz w:val="20"/>
          <w:lang w:val="cs-CZ"/>
        </w:rPr>
        <w:t>Vztah náboženství a politiky v oblasti voleb, veřejné a zahraniční politiky</w:t>
      </w:r>
    </w:p>
    <w:p w:rsidR="002C1D64" w:rsidRPr="00D07114" w:rsidRDefault="002C1D64" w:rsidP="002C1D64">
      <w:pPr>
        <w:numPr>
          <w:ilvl w:val="0"/>
          <w:numId w:val="7"/>
        </w:numPr>
        <w:spacing w:line="260" w:lineRule="exact"/>
        <w:jc w:val="both"/>
        <w:rPr>
          <w:rFonts w:ascii="Trebuchet MS" w:hAnsi="Trebuchet MS" w:cs="Arial"/>
          <w:sz w:val="20"/>
          <w:lang w:val="cs-CZ"/>
        </w:rPr>
      </w:pPr>
      <w:r w:rsidRPr="00D07114">
        <w:rPr>
          <w:rFonts w:ascii="Trebuchet MS" w:hAnsi="Trebuchet MS" w:cs="Arial"/>
          <w:sz w:val="20"/>
          <w:lang w:val="cs-CZ"/>
        </w:rPr>
        <w:t xml:space="preserve">Současná sociologie a demografie náboženství </w:t>
      </w:r>
    </w:p>
    <w:p w:rsidR="002C1D64" w:rsidRPr="00D07114" w:rsidRDefault="002C1D64" w:rsidP="002C1D64">
      <w:pPr>
        <w:rPr>
          <w:rFonts w:ascii="Trebuchet MS" w:hAnsi="Trebuchet MS" w:cs="Arial"/>
          <w:sz w:val="20"/>
          <w:lang w:val="cs-CZ"/>
        </w:rPr>
      </w:pPr>
    </w:p>
    <w:p w:rsidR="002C1D64" w:rsidRPr="00D07114" w:rsidRDefault="002C1D64" w:rsidP="002C1D64">
      <w:pPr>
        <w:pStyle w:val="Heading2"/>
        <w:numPr>
          <w:ilvl w:val="0"/>
          <w:numId w:val="10"/>
        </w:numPr>
        <w:rPr>
          <w:rFonts w:ascii="Trebuchet MS" w:hAnsi="Trebuchet MS"/>
          <w:color w:val="B32F61"/>
          <w:lang w:val="cs-CZ"/>
        </w:rPr>
      </w:pPr>
      <w:proofErr w:type="gramStart"/>
      <w:r w:rsidRPr="00D07114">
        <w:rPr>
          <w:rFonts w:ascii="Trebuchet MS" w:hAnsi="Trebuchet MS"/>
          <w:color w:val="B32F61"/>
          <w:lang w:val="cs-CZ"/>
        </w:rPr>
        <w:t>U.S.</w:t>
      </w:r>
      <w:proofErr w:type="gramEnd"/>
      <w:r w:rsidRPr="00D07114">
        <w:rPr>
          <w:rFonts w:ascii="Trebuchet MS" w:hAnsi="Trebuchet MS"/>
          <w:color w:val="B32F61"/>
          <w:lang w:val="cs-CZ"/>
        </w:rPr>
        <w:t xml:space="preserve"> Culture and Society</w:t>
      </w:r>
    </w:p>
    <w:p w:rsidR="002C1D64" w:rsidRPr="00D07114" w:rsidRDefault="002C1D64" w:rsidP="002C1D64">
      <w:pPr>
        <w:rPr>
          <w:rFonts w:ascii="Trebuchet MS" w:hAnsi="Trebuchet MS" w:cs="Arial"/>
          <w:sz w:val="20"/>
          <w:lang w:val="cs-CZ"/>
        </w:rPr>
      </w:pPr>
    </w:p>
    <w:p w:rsidR="002C1D64" w:rsidRPr="00D07114" w:rsidRDefault="002C1D64" w:rsidP="002C1D64">
      <w:pPr>
        <w:jc w:val="both"/>
        <w:rPr>
          <w:rFonts w:ascii="Trebuchet MS" w:hAnsi="Trebuchet MS" w:cs="Arial"/>
          <w:sz w:val="20"/>
          <w:lang w:val="cs-CZ"/>
        </w:rPr>
      </w:pPr>
      <w:r w:rsidRPr="00D07114">
        <w:rPr>
          <w:rFonts w:ascii="Trebuchet MS" w:hAnsi="Trebuchet MS" w:cs="Arial"/>
          <w:b/>
          <w:sz w:val="20"/>
          <w:lang w:val="cs-CZ"/>
        </w:rPr>
        <w:t>Hostitelská instituce</w:t>
      </w:r>
      <w:r w:rsidRPr="00D07114">
        <w:rPr>
          <w:rFonts w:ascii="Trebuchet MS" w:hAnsi="Trebuchet MS" w:cs="Arial"/>
          <w:sz w:val="20"/>
          <w:lang w:val="cs-CZ"/>
        </w:rPr>
        <w:t xml:space="preserve">: </w:t>
      </w:r>
      <w:r w:rsidR="00DE1E5B">
        <w:rPr>
          <w:rFonts w:ascii="Trebuchet MS" w:hAnsi="Trebuchet MS" w:cs="Arial"/>
          <w:sz w:val="20"/>
          <w:lang w:val="cs-CZ"/>
        </w:rPr>
        <w:t>New York University, New York</w:t>
      </w: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datum bude určeno později</w:t>
      </w:r>
      <w:r w:rsidR="00DE1E5B">
        <w:rPr>
          <w:rFonts w:ascii="Trebuchet MS" w:hAnsi="Trebuchet MS" w:cs="Arial"/>
          <w:sz w:val="20"/>
          <w:lang w:val="cs-CZ"/>
        </w:rPr>
        <w:t>, začátek v červnu 2017</w:t>
      </w: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jejichž výuková činnost je zaměřena na americká studia, americkou historii, politologii, sociologii apod.</w:t>
      </w:r>
    </w:p>
    <w:p w:rsidR="002C1D64" w:rsidRPr="00D07114" w:rsidRDefault="002C1D64" w:rsidP="002C1D64">
      <w:pPr>
        <w:jc w:val="both"/>
        <w:rPr>
          <w:rFonts w:ascii="Trebuchet MS" w:hAnsi="Trebuchet MS" w:cs="Arial"/>
          <w:b/>
          <w:bCs/>
          <w:sz w:val="20"/>
          <w:lang w:val="cs-CZ"/>
        </w:rPr>
      </w:pPr>
      <w:r w:rsidRPr="00D07114">
        <w:rPr>
          <w:rFonts w:ascii="Trebuchet MS" w:hAnsi="Trebuchet MS" w:cs="Arial"/>
          <w:b/>
          <w:bCs/>
          <w:sz w:val="20"/>
          <w:lang w:val="cs-CZ"/>
        </w:rPr>
        <w:t xml:space="preserve">Program: </w:t>
      </w:r>
    </w:p>
    <w:p w:rsidR="002C1D64" w:rsidRPr="00D07114" w:rsidRDefault="002C1D64" w:rsidP="002C1D64">
      <w:pPr>
        <w:numPr>
          <w:ilvl w:val="0"/>
          <w:numId w:val="9"/>
        </w:numPr>
        <w:spacing w:line="260" w:lineRule="exact"/>
        <w:jc w:val="both"/>
        <w:rPr>
          <w:rFonts w:ascii="Trebuchet MS" w:hAnsi="Trebuchet MS" w:cs="Arial"/>
          <w:sz w:val="20"/>
          <w:lang w:val="cs-CZ"/>
        </w:rPr>
      </w:pPr>
      <w:r w:rsidRPr="00D07114">
        <w:rPr>
          <w:rFonts w:ascii="Trebuchet MS" w:hAnsi="Trebuchet MS" w:cs="Arial"/>
          <w:sz w:val="20"/>
          <w:lang w:val="cs-CZ"/>
        </w:rPr>
        <w:t>Americká společnost - kultura, hodnoty a instituce</w:t>
      </w:r>
    </w:p>
    <w:p w:rsidR="002C1D64" w:rsidRPr="00D07114" w:rsidRDefault="002C1D64" w:rsidP="002C1D64">
      <w:pPr>
        <w:numPr>
          <w:ilvl w:val="0"/>
          <w:numId w:val="9"/>
        </w:numPr>
        <w:spacing w:line="260" w:lineRule="exact"/>
        <w:jc w:val="both"/>
        <w:rPr>
          <w:rFonts w:ascii="Trebuchet MS" w:hAnsi="Trebuchet MS" w:cs="Arial"/>
          <w:sz w:val="20"/>
          <w:lang w:val="cs-CZ"/>
        </w:rPr>
      </w:pPr>
      <w:r w:rsidRPr="00D07114">
        <w:rPr>
          <w:rFonts w:ascii="Trebuchet MS" w:hAnsi="Trebuchet MS" w:cs="Arial"/>
          <w:sz w:val="20"/>
          <w:lang w:val="cs-CZ"/>
        </w:rPr>
        <w:t>Etnický, rasový, ekonomický, politický a náboženský kontext života různých kultur v rámci USA</w:t>
      </w:r>
    </w:p>
    <w:p w:rsidR="002C1D64" w:rsidRPr="00D07114" w:rsidRDefault="002C1D64" w:rsidP="002C1D64">
      <w:pPr>
        <w:numPr>
          <w:ilvl w:val="0"/>
          <w:numId w:val="9"/>
        </w:numPr>
        <w:spacing w:line="260" w:lineRule="exact"/>
        <w:jc w:val="both"/>
        <w:rPr>
          <w:rFonts w:ascii="Trebuchet MS" w:hAnsi="Trebuchet MS" w:cs="Arial"/>
          <w:sz w:val="20"/>
          <w:lang w:val="cs-CZ"/>
        </w:rPr>
      </w:pPr>
      <w:r w:rsidRPr="00D07114">
        <w:rPr>
          <w:rFonts w:ascii="Trebuchet MS" w:hAnsi="Trebuchet MS" w:cs="Arial"/>
          <w:sz w:val="20"/>
          <w:lang w:val="cs-CZ"/>
        </w:rPr>
        <w:t>Vliv jednotlivých kultur na americkou společnost v průběhu historie</w:t>
      </w:r>
    </w:p>
    <w:p w:rsidR="002C1D64" w:rsidRPr="00D07114" w:rsidRDefault="002C1D64" w:rsidP="002C1D64">
      <w:pPr>
        <w:rPr>
          <w:rFonts w:ascii="Trebuchet MS" w:hAnsi="Trebuchet MS" w:cs="Arial"/>
          <w:sz w:val="20"/>
          <w:lang w:val="cs-CZ"/>
        </w:rPr>
      </w:pPr>
    </w:p>
    <w:p w:rsidR="002C1D64" w:rsidRPr="00D07114" w:rsidRDefault="002C1D64" w:rsidP="002C1D64">
      <w:pPr>
        <w:pStyle w:val="Heading2"/>
        <w:numPr>
          <w:ilvl w:val="0"/>
          <w:numId w:val="10"/>
        </w:numPr>
        <w:rPr>
          <w:rFonts w:ascii="Trebuchet MS" w:hAnsi="Trebuchet MS"/>
          <w:color w:val="B32F61"/>
          <w:lang w:val="cs-CZ"/>
        </w:rPr>
      </w:pPr>
      <w:proofErr w:type="gramStart"/>
      <w:r w:rsidRPr="00D07114">
        <w:rPr>
          <w:rFonts w:ascii="Trebuchet MS" w:hAnsi="Trebuchet MS"/>
          <w:color w:val="B32F61"/>
          <w:lang w:val="cs-CZ"/>
        </w:rPr>
        <w:t>U.S.</w:t>
      </w:r>
      <w:proofErr w:type="gramEnd"/>
      <w:r w:rsidRPr="00D07114">
        <w:rPr>
          <w:rFonts w:ascii="Trebuchet MS" w:hAnsi="Trebuchet MS"/>
          <w:color w:val="B32F61"/>
          <w:lang w:val="cs-CZ"/>
        </w:rPr>
        <w:t xml:space="preserve"> Foreign Policy</w:t>
      </w:r>
    </w:p>
    <w:p w:rsidR="002C1D64" w:rsidRPr="00D07114" w:rsidRDefault="002C1D64" w:rsidP="002C1D64">
      <w:pPr>
        <w:rPr>
          <w:rFonts w:ascii="Trebuchet MS" w:hAnsi="Trebuchet MS" w:cs="Arial"/>
          <w:sz w:val="20"/>
          <w:lang w:val="cs-CZ"/>
        </w:rPr>
      </w:pP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Hostitelská instituce:</w:t>
      </w:r>
      <w:r w:rsidRPr="00D07114">
        <w:rPr>
          <w:rFonts w:ascii="Trebuchet MS" w:hAnsi="Trebuchet MS" w:cs="Arial"/>
          <w:sz w:val="20"/>
          <w:lang w:val="cs-CZ"/>
        </w:rPr>
        <w:t xml:space="preserve"> </w:t>
      </w:r>
      <w:r w:rsidR="00DE1E5B">
        <w:rPr>
          <w:rFonts w:ascii="Trebuchet MS" w:hAnsi="Trebuchet MS" w:cs="Arial"/>
          <w:sz w:val="20"/>
          <w:lang w:val="cs-CZ"/>
        </w:rPr>
        <w:t>Bard College in Annandale-on-Hudson, NY</w:t>
      </w: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přesné datum bude určeno později</w:t>
      </w:r>
      <w:r w:rsidR="00042A4D">
        <w:rPr>
          <w:rFonts w:ascii="Trebuchet MS" w:hAnsi="Trebuchet MS" w:cs="Arial"/>
          <w:sz w:val="20"/>
          <w:lang w:val="cs-CZ"/>
        </w:rPr>
        <w:t>, začátek v červnu 2017</w:t>
      </w:r>
    </w:p>
    <w:p w:rsidR="002C1D64" w:rsidRPr="00D07114" w:rsidRDefault="002C1D64" w:rsidP="002C1D64">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činných v oblasti zahraniční politiky USA, mezinárodních vztahů, historie a politologie</w:t>
      </w:r>
    </w:p>
    <w:p w:rsidR="002C1D64" w:rsidRPr="00D07114" w:rsidRDefault="002C1D64" w:rsidP="002C1D64">
      <w:pPr>
        <w:jc w:val="both"/>
        <w:rPr>
          <w:rFonts w:ascii="Trebuchet MS" w:hAnsi="Trebuchet MS" w:cs="Arial"/>
          <w:b/>
          <w:bCs/>
          <w:sz w:val="20"/>
          <w:lang w:val="cs-CZ"/>
        </w:rPr>
      </w:pPr>
      <w:r w:rsidRPr="00D07114">
        <w:rPr>
          <w:rFonts w:ascii="Trebuchet MS" w:hAnsi="Trebuchet MS" w:cs="Arial"/>
          <w:b/>
          <w:bCs/>
          <w:sz w:val="20"/>
          <w:lang w:val="cs-CZ"/>
        </w:rPr>
        <w:t>Program:</w:t>
      </w:r>
    </w:p>
    <w:p w:rsidR="002C1D64" w:rsidRPr="00D07114" w:rsidRDefault="002C1D64" w:rsidP="002C1D64">
      <w:pPr>
        <w:numPr>
          <w:ilvl w:val="0"/>
          <w:numId w:val="5"/>
        </w:numPr>
        <w:spacing w:line="260" w:lineRule="exact"/>
        <w:jc w:val="both"/>
        <w:rPr>
          <w:rFonts w:ascii="Trebuchet MS" w:hAnsi="Trebuchet MS" w:cs="Arial"/>
          <w:sz w:val="20"/>
          <w:lang w:val="cs-CZ"/>
        </w:rPr>
      </w:pPr>
      <w:r w:rsidRPr="00D07114">
        <w:rPr>
          <w:rFonts w:ascii="Trebuchet MS" w:hAnsi="Trebuchet MS" w:cs="Arial"/>
          <w:sz w:val="20"/>
          <w:lang w:val="cs-CZ"/>
        </w:rPr>
        <w:t>Historický vývoj americké zahraniční politiky</w:t>
      </w:r>
    </w:p>
    <w:p w:rsidR="002C1D64" w:rsidRPr="00D07114" w:rsidRDefault="002C1D64" w:rsidP="002C1D64">
      <w:pPr>
        <w:numPr>
          <w:ilvl w:val="0"/>
          <w:numId w:val="5"/>
        </w:numPr>
        <w:spacing w:line="260" w:lineRule="exact"/>
        <w:jc w:val="both"/>
        <w:rPr>
          <w:rFonts w:ascii="Trebuchet MS" w:hAnsi="Trebuchet MS" w:cs="Arial"/>
          <w:sz w:val="20"/>
          <w:lang w:val="cs-CZ"/>
        </w:rPr>
      </w:pPr>
      <w:r w:rsidRPr="00D07114">
        <w:rPr>
          <w:rFonts w:ascii="Trebuchet MS" w:hAnsi="Trebuchet MS" w:cs="Arial"/>
          <w:sz w:val="20"/>
          <w:lang w:val="cs-CZ"/>
        </w:rPr>
        <w:t>Nejdůležitější události, osobnosti a filozofie zahraniční politiky USA</w:t>
      </w:r>
    </w:p>
    <w:p w:rsidR="002C1D64" w:rsidRPr="00D07114" w:rsidRDefault="002C1D64" w:rsidP="002C1D64">
      <w:pPr>
        <w:numPr>
          <w:ilvl w:val="0"/>
          <w:numId w:val="5"/>
        </w:numPr>
        <w:spacing w:line="260" w:lineRule="exact"/>
        <w:jc w:val="both"/>
        <w:rPr>
          <w:rFonts w:ascii="Trebuchet MS" w:hAnsi="Trebuchet MS" w:cs="Arial"/>
          <w:sz w:val="20"/>
          <w:lang w:val="cs-CZ"/>
        </w:rPr>
      </w:pPr>
      <w:r w:rsidRPr="00D07114">
        <w:rPr>
          <w:rFonts w:ascii="Trebuchet MS" w:hAnsi="Trebuchet MS" w:cs="Arial"/>
          <w:sz w:val="20"/>
          <w:lang w:val="cs-CZ"/>
        </w:rPr>
        <w:t>Role klíčových hráčů (exekutiva, zákonodárci, média, veřejné mínění, think tanky, nevládní a mezinárodní organizace) a jejich vzájemná interakce a vliv na zahraniční politiku</w:t>
      </w:r>
    </w:p>
    <w:p w:rsidR="002C1D64" w:rsidRDefault="002C1D64" w:rsidP="002C1D64">
      <w:pPr>
        <w:rPr>
          <w:lang w:val="cs-CZ"/>
        </w:rPr>
      </w:pPr>
    </w:p>
    <w:p w:rsidR="002C1D64" w:rsidRDefault="002C1D64" w:rsidP="002C1D64">
      <w:pPr>
        <w:rPr>
          <w:lang w:val="cs-CZ"/>
        </w:rPr>
      </w:pPr>
    </w:p>
    <w:p w:rsidR="002C1D64" w:rsidRDefault="002C1D64" w:rsidP="002C1D64">
      <w:pPr>
        <w:rPr>
          <w:lang w:val="cs-CZ"/>
        </w:rPr>
      </w:pPr>
    </w:p>
    <w:p w:rsidR="002C1D64" w:rsidRPr="00D07114" w:rsidRDefault="002C1D64" w:rsidP="002C1D64">
      <w:pPr>
        <w:rPr>
          <w:rFonts w:ascii="Trebuchet MS" w:hAnsi="Trebuchet MS"/>
          <w:lang w:val="cs-CZ"/>
        </w:rPr>
      </w:pPr>
      <w:r w:rsidRPr="00D07114">
        <w:rPr>
          <w:rFonts w:ascii="Trebuchet MS" w:hAnsi="Trebuchet MS" w:cs="Arial"/>
          <w:sz w:val="20"/>
          <w:lang w:val="cs-CZ"/>
        </w:rPr>
        <w:t>V případě dotazů k jednotlivým institutům se na nás neváhejte obrátit.</w:t>
      </w:r>
    </w:p>
    <w:p w:rsidR="002C1D64" w:rsidRPr="00D07114" w:rsidRDefault="002C1D64" w:rsidP="002C1D64">
      <w:pPr>
        <w:rPr>
          <w:lang w:val="cs-CZ"/>
        </w:rPr>
      </w:pPr>
    </w:p>
    <w:p w:rsidR="002C1D64" w:rsidRDefault="002C1D64" w:rsidP="00BF0226">
      <w:pPr>
        <w:jc w:val="both"/>
        <w:rPr>
          <w:rFonts w:ascii="Trebuchet MS" w:hAnsi="Trebuchet MS" w:cs="Arial"/>
          <w:sz w:val="20"/>
          <w:lang w:val="cs-CZ"/>
        </w:rPr>
      </w:pPr>
    </w:p>
    <w:p w:rsidR="002C1D64" w:rsidRDefault="002C1D64" w:rsidP="00BF0226">
      <w:pPr>
        <w:jc w:val="both"/>
        <w:rPr>
          <w:rFonts w:ascii="Trebuchet MS" w:hAnsi="Trebuchet MS" w:cs="Arial"/>
          <w:sz w:val="20"/>
          <w:lang w:val="cs-CZ"/>
        </w:rPr>
      </w:pPr>
    </w:p>
    <w:p w:rsidR="00BF0226" w:rsidRDefault="00BF0226" w:rsidP="00BF0226">
      <w:pPr>
        <w:jc w:val="both"/>
        <w:rPr>
          <w:rFonts w:ascii="Trebuchet MS" w:hAnsi="Trebuchet MS" w:cs="Arial"/>
          <w:sz w:val="20"/>
          <w:lang w:val="cs-CZ"/>
        </w:rPr>
      </w:pPr>
      <w:r>
        <w:rPr>
          <w:rFonts w:ascii="Trebuchet MS" w:hAnsi="Trebuchet MS" w:cs="Arial"/>
          <w:sz w:val="20"/>
          <w:lang w:val="cs-CZ"/>
        </w:rPr>
        <w:br w:type="page"/>
      </w:r>
    </w:p>
    <w:p w:rsidR="005E1D26" w:rsidRDefault="005E1D26" w:rsidP="00042A4D">
      <w:pPr>
        <w:spacing w:before="100" w:beforeAutospacing="1" w:after="100" w:afterAutospacing="1"/>
        <w:rPr>
          <w:rFonts w:ascii="Trebuchet MS" w:hAnsi="Trebuchet MS"/>
          <w:sz w:val="20"/>
          <w:szCs w:val="20"/>
          <w:lang w:eastAsia="cs-CZ"/>
        </w:rPr>
      </w:pPr>
    </w:p>
    <w:p w:rsidR="00042A4D" w:rsidRPr="00823CC8" w:rsidRDefault="00042A4D" w:rsidP="00042A4D">
      <w:pPr>
        <w:spacing w:before="100" w:beforeAutospacing="1" w:after="100" w:afterAutospacing="1"/>
        <w:rPr>
          <w:rFonts w:ascii="Trebuchet MS" w:hAnsi="Trebuchet MS"/>
          <w:sz w:val="20"/>
          <w:szCs w:val="20"/>
          <w:lang w:eastAsia="cs-CZ"/>
        </w:rPr>
      </w:pPr>
      <w:bookmarkStart w:id="0" w:name="_GoBack"/>
      <w:bookmarkEnd w:id="0"/>
      <w:r w:rsidRPr="00823CC8">
        <w:rPr>
          <w:rFonts w:ascii="Trebuchet MS" w:hAnsi="Trebuchet MS"/>
          <w:sz w:val="20"/>
          <w:szCs w:val="20"/>
          <w:lang w:eastAsia="cs-CZ"/>
        </w:rPr>
        <w:t>Study of the U.S. Institutes for Scholars (SUSIs) are intensive post-graduate level academic programs with integrated study tours whose purpose is to provide foreign university faculty and other scholars the opportunity to deepen their understanding of U.S. society, culture, values, and institutions.  The ultimate goal of the Institutes is to strengthen curricula and to enhance the quality of teaching about the United States in academic institutions abroad.</w:t>
      </w:r>
    </w:p>
    <w:p w:rsidR="00042A4D" w:rsidRPr="00823CC8" w:rsidRDefault="00042A4D" w:rsidP="00042A4D">
      <w:pPr>
        <w:spacing w:before="100" w:beforeAutospacing="1" w:after="100" w:afterAutospacing="1"/>
        <w:rPr>
          <w:rFonts w:ascii="Trebuchet MS" w:hAnsi="Trebuchet MS"/>
          <w:sz w:val="20"/>
          <w:szCs w:val="20"/>
          <w:lang w:eastAsia="cs-CZ"/>
        </w:rPr>
      </w:pPr>
      <w:r w:rsidRPr="00823CC8">
        <w:rPr>
          <w:rFonts w:ascii="Trebuchet MS" w:hAnsi="Trebuchet MS"/>
          <w:sz w:val="20"/>
          <w:szCs w:val="20"/>
          <w:lang w:eastAsia="cs-CZ"/>
        </w:rPr>
        <w:t xml:space="preserve">Study of the U.S. Institutes for Scholars will take place at various colleges, universities, and institutions throughout the United States over the course of six weeks beginning in or after June 2017.  Each Institute includes a </w:t>
      </w:r>
      <w:proofErr w:type="gramStart"/>
      <w:r w:rsidRPr="00823CC8">
        <w:rPr>
          <w:rFonts w:ascii="Trebuchet MS" w:hAnsi="Trebuchet MS"/>
          <w:sz w:val="20"/>
          <w:szCs w:val="20"/>
          <w:lang w:eastAsia="cs-CZ"/>
        </w:rPr>
        <w:t>four week</w:t>
      </w:r>
      <w:proofErr w:type="gramEnd"/>
      <w:r w:rsidRPr="00823CC8">
        <w:rPr>
          <w:rFonts w:ascii="Trebuchet MS" w:hAnsi="Trebuchet MS"/>
          <w:sz w:val="20"/>
          <w:szCs w:val="20"/>
          <w:lang w:eastAsia="cs-CZ"/>
        </w:rPr>
        <w:t xml:space="preserve"> academic residency component and up to two weeks of an integrated study tour</w:t>
      </w:r>
      <w:r w:rsidRPr="00823CC8">
        <w:rPr>
          <w:rFonts w:ascii="Trebuchet MS" w:hAnsi="Trebuchet MS"/>
          <w:sz w:val="20"/>
          <w:szCs w:val="20"/>
          <w:lang w:eastAsia="cs-CZ"/>
        </w:rPr>
        <w:t>. V</w:t>
      </w:r>
      <w:r w:rsidRPr="00823CC8">
        <w:rPr>
          <w:rFonts w:ascii="Trebuchet MS" w:hAnsi="Trebuchet MS"/>
          <w:sz w:val="20"/>
          <w:szCs w:val="20"/>
          <w:lang w:eastAsia="cs-CZ"/>
        </w:rPr>
        <w:t xml:space="preserve">isit our website page to obtain general information about the Institutes.  The website address is: </w:t>
      </w:r>
      <w:hyperlink r:id="rId7" w:history="1">
        <w:r w:rsidRPr="00823CC8">
          <w:rPr>
            <w:rFonts w:ascii="Trebuchet MS" w:hAnsi="Trebuchet MS"/>
            <w:color w:val="0000FF"/>
            <w:sz w:val="20"/>
            <w:szCs w:val="20"/>
            <w:u w:val="single"/>
            <w:lang w:eastAsia="cs-CZ"/>
          </w:rPr>
          <w:t>http://exchanges.state.gov/susi</w:t>
        </w:r>
      </w:hyperlink>
      <w:r w:rsidRPr="00823CC8">
        <w:rPr>
          <w:rFonts w:ascii="Trebuchet MS" w:hAnsi="Trebuchet MS"/>
          <w:sz w:val="20"/>
          <w:szCs w:val="20"/>
          <w:lang w:eastAsia="cs-CZ"/>
        </w:rPr>
        <w:t>.</w:t>
      </w:r>
    </w:p>
    <w:p w:rsidR="00042A4D" w:rsidRPr="00823CC8" w:rsidRDefault="00042A4D" w:rsidP="00042A4D">
      <w:pPr>
        <w:spacing w:before="100" w:beforeAutospacing="1" w:after="100" w:afterAutospacing="1"/>
        <w:rPr>
          <w:rFonts w:ascii="Trebuchet MS" w:hAnsi="Trebuchet MS"/>
          <w:sz w:val="20"/>
          <w:szCs w:val="20"/>
          <w:lang w:eastAsia="cs-CZ"/>
        </w:rPr>
      </w:pPr>
      <w:r w:rsidRPr="00823CC8">
        <w:rPr>
          <w:rFonts w:ascii="Trebuchet MS" w:hAnsi="Trebuchet MS"/>
          <w:sz w:val="20"/>
          <w:szCs w:val="20"/>
          <w:lang w:eastAsia="cs-CZ"/>
        </w:rPr>
        <w:t xml:space="preserve">The Institute on </w:t>
      </w:r>
      <w:r w:rsidRPr="00823CC8">
        <w:rPr>
          <w:rFonts w:ascii="Trebuchet MS" w:hAnsi="Trebuchet MS"/>
          <w:b/>
          <w:bCs/>
          <w:sz w:val="20"/>
          <w:szCs w:val="20"/>
          <w:lang w:eastAsia="cs-CZ"/>
        </w:rPr>
        <w:t>American Politics and Political Thought</w:t>
      </w:r>
      <w:r w:rsidRPr="00823CC8">
        <w:rPr>
          <w:rFonts w:ascii="Trebuchet MS" w:hAnsi="Trebuchet MS"/>
          <w:sz w:val="20"/>
          <w:szCs w:val="20"/>
          <w:lang w:eastAsia="cs-CZ"/>
        </w:rPr>
        <w:t xml:space="preserve"> will provide a multinational group of 18 experienced foreign university faculty and practitioners insight into how intellectual and political movements have influenced modern American political institutions and a deeper understanding of major currents in U.S. political thought from the colonial period to the present.  It will explore the shaping of American identity and the intersection and interplay between that identity and U.S. history and politics.  It will cover a broad range of American experiences that have shaped and been shaped by our national identity including, but not limited to, the colonial period, the constitutional founding, the Civil War, industrialization, the Great Depression, the Cold War, and the Civil Rights movement.  The Institute will also use this lens to explore contemporary U.S. political and social debates and public policy, relating them back to the formation and development of U.S. political </w:t>
      </w:r>
      <w:r w:rsidRPr="00823CC8">
        <w:rPr>
          <w:rFonts w:ascii="Trebuchet MS" w:hAnsi="Trebuchet MS"/>
          <w:sz w:val="20"/>
          <w:szCs w:val="20"/>
          <w:lang w:eastAsia="cs-CZ"/>
        </w:rPr>
        <w:t>thought and American identity.</w:t>
      </w:r>
    </w:p>
    <w:p w:rsidR="00042A4D" w:rsidRPr="00823CC8" w:rsidRDefault="00042A4D" w:rsidP="00042A4D">
      <w:pPr>
        <w:spacing w:before="100" w:beforeAutospacing="1" w:after="100" w:afterAutospacing="1"/>
        <w:rPr>
          <w:rFonts w:ascii="Trebuchet MS" w:hAnsi="Trebuchet MS"/>
          <w:sz w:val="20"/>
          <w:szCs w:val="20"/>
          <w:lang w:eastAsia="cs-CZ"/>
        </w:rPr>
      </w:pPr>
      <w:r w:rsidRPr="00823CC8">
        <w:rPr>
          <w:rFonts w:ascii="Trebuchet MS" w:hAnsi="Trebuchet MS"/>
          <w:sz w:val="20"/>
          <w:szCs w:val="20"/>
          <w:lang w:eastAsia="cs-CZ"/>
        </w:rPr>
        <w:t xml:space="preserve">The Institute on </w:t>
      </w:r>
      <w:r w:rsidRPr="00823CC8">
        <w:rPr>
          <w:rFonts w:ascii="Trebuchet MS" w:hAnsi="Trebuchet MS"/>
          <w:b/>
          <w:bCs/>
          <w:sz w:val="20"/>
          <w:szCs w:val="20"/>
          <w:lang w:eastAsia="cs-CZ"/>
        </w:rPr>
        <w:t>Contemporary American Literature</w:t>
      </w:r>
      <w:r w:rsidRPr="00823CC8">
        <w:rPr>
          <w:rFonts w:ascii="Trebuchet MS" w:hAnsi="Trebuchet MS"/>
          <w:sz w:val="20"/>
          <w:szCs w:val="20"/>
          <w:lang w:eastAsia="cs-CZ"/>
        </w:rPr>
        <w:t xml:space="preserve"> will provide a multinational group of up to 18 foreign university faculty and scholars with a deeper understanding of U.S. society and culture, past and present, through an examination of contemporary American (U.S.) literature.  Its purpose is twofold: to explore contemporary American writers and writing in a variety of genres; and to suggest how the themes explored in those works reflect larger currents within contemporary U.S. society and culture.  The program will explore the diversity of the American literary landscape, examining how major contemporary writers, schools, and movements reflect the traditions of the U.S. literary canon.  At the same time, the program will expose participants to writers who represent a departure from that tradition, and who are establishing new directions for American literature.  </w:t>
      </w:r>
    </w:p>
    <w:p w:rsidR="00042A4D" w:rsidRPr="00823CC8" w:rsidRDefault="00042A4D" w:rsidP="00042A4D">
      <w:pPr>
        <w:spacing w:before="100" w:beforeAutospacing="1" w:after="100" w:afterAutospacing="1"/>
        <w:rPr>
          <w:rFonts w:ascii="Trebuchet MS" w:hAnsi="Trebuchet MS"/>
          <w:sz w:val="20"/>
          <w:szCs w:val="20"/>
          <w:lang w:eastAsia="cs-CZ"/>
        </w:rPr>
      </w:pPr>
      <w:r w:rsidRPr="00823CC8">
        <w:rPr>
          <w:rFonts w:ascii="Trebuchet MS" w:hAnsi="Trebuchet MS"/>
          <w:sz w:val="20"/>
          <w:szCs w:val="20"/>
          <w:lang w:eastAsia="cs-CZ"/>
        </w:rPr>
        <w:t xml:space="preserve">The Institute on </w:t>
      </w:r>
      <w:r w:rsidRPr="00823CC8">
        <w:rPr>
          <w:rFonts w:ascii="Trebuchet MS" w:hAnsi="Trebuchet MS"/>
          <w:b/>
          <w:bCs/>
          <w:sz w:val="20"/>
          <w:szCs w:val="20"/>
          <w:lang w:eastAsia="cs-CZ"/>
        </w:rPr>
        <w:t>Journalism and Media</w:t>
      </w:r>
      <w:r w:rsidRPr="00823CC8">
        <w:rPr>
          <w:rFonts w:ascii="Trebuchet MS" w:hAnsi="Trebuchet MS"/>
          <w:sz w:val="20"/>
          <w:szCs w:val="20"/>
          <w:lang w:eastAsia="cs-CZ"/>
        </w:rPr>
        <w:t xml:space="preserve"> will provide a multinational group of 18 journalism instructors and other related specialists with a deeper understanding of the roles that journalism and the media play in U.S. society.  The Institute will examine the rights and responsibilities of the media in a democratic society, including editorial independence, journalistic ethics, legal constraints, international journalism, and media business models.  The Institute will examine pedagogical strategies for teaching students of journalism the basics of the tradecraft: researching, reporting, writing, and editing.  The program will also highlight the impact of technology on journalism, such as the influence of the Internet, the globalization of the news media, the growth of satellite television and radio networks, and other changes that are transforming the profession</w:t>
      </w:r>
      <w:r w:rsidRPr="00823CC8">
        <w:rPr>
          <w:rFonts w:ascii="Trebuchet MS" w:hAnsi="Trebuchet MS"/>
          <w:sz w:val="20"/>
          <w:szCs w:val="20"/>
          <w:lang w:eastAsia="cs-CZ"/>
        </w:rPr>
        <w:t>.</w:t>
      </w:r>
    </w:p>
    <w:p w:rsidR="00042A4D" w:rsidRPr="00823CC8" w:rsidRDefault="00042A4D" w:rsidP="00042A4D">
      <w:pPr>
        <w:spacing w:before="100" w:beforeAutospacing="1" w:after="100" w:afterAutospacing="1"/>
        <w:rPr>
          <w:rFonts w:ascii="Trebuchet MS" w:hAnsi="Trebuchet MS"/>
          <w:sz w:val="20"/>
          <w:szCs w:val="20"/>
          <w:lang w:eastAsia="cs-CZ"/>
        </w:rPr>
      </w:pPr>
      <w:r w:rsidRPr="00823CC8">
        <w:rPr>
          <w:rFonts w:ascii="Trebuchet MS" w:hAnsi="Trebuchet MS"/>
          <w:sz w:val="20"/>
          <w:szCs w:val="20"/>
          <w:lang w:eastAsia="cs-CZ"/>
        </w:rPr>
        <w:t xml:space="preserve">The Institute on </w:t>
      </w:r>
      <w:r w:rsidRPr="00823CC8">
        <w:rPr>
          <w:rFonts w:ascii="Trebuchet MS" w:hAnsi="Trebuchet MS"/>
          <w:b/>
          <w:bCs/>
          <w:sz w:val="20"/>
          <w:szCs w:val="20"/>
          <w:lang w:eastAsia="cs-CZ"/>
        </w:rPr>
        <w:t>Religious Pluralism in the United States</w:t>
      </w:r>
      <w:r w:rsidRPr="00823CC8">
        <w:rPr>
          <w:rFonts w:ascii="Trebuchet MS" w:hAnsi="Trebuchet MS"/>
          <w:sz w:val="20"/>
          <w:szCs w:val="20"/>
          <w:lang w:eastAsia="cs-CZ"/>
        </w:rPr>
        <w:t xml:space="preserve"> will provide a multinational group of up to 18 foreign university faculty and practitioners with a deeper understanding of U.S. society and culture, past and present, through an examination of religious pluralism in the United States and its intersection with American democracy.  Employing a multi-disciplinary approach and drawing on fields such as history, political science, sociology, anthropology, law, and others, the program will explore both the historical and contemporary relationship between church and state in the United States.  Participants will examine the following aspects of religious pluralism in the United States: the ways in which religious thought and practice have influenced, and been influenced by, the development of American-style democracy; the intersections of religion and politics in the United States in such areas as elections, public policy, and foreign policy; and the sociology and demography of religion in the United States today, including a survey of the diversity of contemporary religious beliefs and its impact on American politics and society</w:t>
      </w:r>
      <w:r w:rsidRPr="00823CC8">
        <w:rPr>
          <w:rFonts w:ascii="Trebuchet MS" w:hAnsi="Trebuchet MS"/>
          <w:sz w:val="20"/>
          <w:szCs w:val="20"/>
          <w:lang w:eastAsia="cs-CZ"/>
        </w:rPr>
        <w:t>.</w:t>
      </w:r>
    </w:p>
    <w:p w:rsidR="00042A4D" w:rsidRPr="00823CC8" w:rsidRDefault="00042A4D" w:rsidP="00042A4D">
      <w:pPr>
        <w:spacing w:before="100" w:beforeAutospacing="1" w:after="100" w:afterAutospacing="1"/>
        <w:rPr>
          <w:rFonts w:ascii="Trebuchet MS" w:hAnsi="Trebuchet MS"/>
          <w:sz w:val="20"/>
          <w:szCs w:val="20"/>
          <w:lang w:eastAsia="cs-CZ"/>
        </w:rPr>
      </w:pPr>
      <w:r w:rsidRPr="00823CC8">
        <w:rPr>
          <w:rFonts w:ascii="Trebuchet MS" w:hAnsi="Trebuchet MS"/>
          <w:sz w:val="20"/>
          <w:szCs w:val="20"/>
          <w:lang w:eastAsia="cs-CZ"/>
        </w:rPr>
        <w:lastRenderedPageBreak/>
        <w:t xml:space="preserve">The Institute on </w:t>
      </w:r>
      <w:r w:rsidRPr="00823CC8">
        <w:rPr>
          <w:rFonts w:ascii="Trebuchet MS" w:hAnsi="Trebuchet MS"/>
          <w:b/>
          <w:bCs/>
          <w:sz w:val="20"/>
          <w:szCs w:val="20"/>
          <w:lang w:eastAsia="cs-CZ"/>
        </w:rPr>
        <w:t>U.S. Culture and Society</w:t>
      </w:r>
      <w:r w:rsidRPr="00823CC8">
        <w:rPr>
          <w:rFonts w:ascii="Trebuchet MS" w:hAnsi="Trebuchet MS"/>
          <w:sz w:val="20"/>
          <w:szCs w:val="20"/>
          <w:lang w:eastAsia="cs-CZ"/>
        </w:rPr>
        <w:t xml:space="preserve"> will provide a multinational group of 18 experienced and highly-motivated foreign university faculty and other specialists with a deeper understanding of U.S. society, culture, values, and institutions.  The Institute will examine the ethnic, racial, social, economic, political, and religious contexts in which various cultures have manifested in U.S. society while focusing on the ways in which these cultures have influenced social movements and American identity throughout U.S. history.  The program will draw from a diverse disciplinary base, and will itself provide a model of how a foreign university might approach the study of U.S. culture and society.</w:t>
      </w:r>
    </w:p>
    <w:p w:rsidR="00042A4D" w:rsidRPr="00823CC8" w:rsidRDefault="00042A4D" w:rsidP="00042A4D">
      <w:pPr>
        <w:spacing w:before="100" w:beforeAutospacing="1" w:after="100" w:afterAutospacing="1"/>
        <w:rPr>
          <w:rFonts w:ascii="Trebuchet MS" w:hAnsi="Trebuchet MS"/>
          <w:sz w:val="20"/>
          <w:szCs w:val="20"/>
          <w:lang w:eastAsia="cs-CZ"/>
        </w:rPr>
      </w:pPr>
      <w:r w:rsidRPr="00823CC8">
        <w:rPr>
          <w:rFonts w:ascii="Trebuchet MS" w:hAnsi="Trebuchet MS"/>
          <w:sz w:val="20"/>
          <w:szCs w:val="20"/>
          <w:lang w:eastAsia="cs-CZ"/>
        </w:rPr>
        <w:t xml:space="preserve">The Institute on </w:t>
      </w:r>
      <w:r w:rsidRPr="00823CC8">
        <w:rPr>
          <w:rFonts w:ascii="Trebuchet MS" w:hAnsi="Trebuchet MS"/>
          <w:b/>
          <w:bCs/>
          <w:sz w:val="20"/>
          <w:szCs w:val="20"/>
          <w:lang w:eastAsia="cs-CZ"/>
        </w:rPr>
        <w:t>U.S. Foreign Policy</w:t>
      </w:r>
      <w:r w:rsidRPr="00823CC8">
        <w:rPr>
          <w:rFonts w:ascii="Trebuchet MS" w:hAnsi="Trebuchet MS"/>
          <w:sz w:val="20"/>
          <w:szCs w:val="20"/>
          <w:lang w:eastAsia="cs-CZ"/>
        </w:rPr>
        <w:t xml:space="preserve"> will provide a multinational group of 18 experienced foreign university faculty and practitioners with a deeper understanding of how contemporary U.S. foreign policy is formulated and implemented.  The Institute will include a historical review of significant events, individuals, and philosophies that have shaped U.S. foreign policy.  The Institute will explain the role of key players in U.S. foreign policy including the executive and legislative branches of government, the media, the U.S. public, think-tanks, non-governmental organizations, and multilateral institutions</w:t>
      </w:r>
      <w:r w:rsidRPr="00823CC8">
        <w:rPr>
          <w:rFonts w:ascii="Trebuchet MS" w:hAnsi="Trebuchet MS"/>
          <w:sz w:val="20"/>
          <w:szCs w:val="20"/>
          <w:lang w:eastAsia="cs-CZ"/>
        </w:rPr>
        <w:t>.</w:t>
      </w:r>
    </w:p>
    <w:p w:rsidR="00042A4D" w:rsidRPr="00823CC8" w:rsidRDefault="00042A4D" w:rsidP="00042A4D">
      <w:pPr>
        <w:spacing w:before="100" w:beforeAutospacing="1" w:after="100" w:afterAutospacing="1"/>
        <w:rPr>
          <w:rFonts w:ascii="Trebuchet MS" w:hAnsi="Trebuchet MS"/>
          <w:sz w:val="20"/>
          <w:szCs w:val="20"/>
          <w:lang w:eastAsia="cs-CZ"/>
        </w:rPr>
      </w:pPr>
      <w:r w:rsidRPr="00823CC8">
        <w:rPr>
          <w:rFonts w:ascii="Trebuchet MS" w:hAnsi="Trebuchet MS"/>
          <w:b/>
          <w:bCs/>
          <w:sz w:val="20"/>
          <w:szCs w:val="20"/>
          <w:lang w:eastAsia="cs-CZ"/>
        </w:rPr>
        <w:t>OTHER ESSENTIAL PROGRAM INFORMATION:</w:t>
      </w:r>
    </w:p>
    <w:p w:rsidR="00042A4D" w:rsidRPr="00823CC8" w:rsidRDefault="00042A4D" w:rsidP="00042A4D">
      <w:pPr>
        <w:spacing w:before="100" w:beforeAutospacing="1" w:after="100" w:afterAutospacing="1"/>
        <w:rPr>
          <w:rFonts w:ascii="Trebuchet MS" w:hAnsi="Trebuchet MS"/>
          <w:sz w:val="20"/>
          <w:szCs w:val="20"/>
          <w:lang w:eastAsia="cs-CZ"/>
        </w:rPr>
      </w:pPr>
      <w:r w:rsidRPr="00823CC8">
        <w:rPr>
          <w:rFonts w:ascii="Trebuchet MS" w:hAnsi="Trebuchet MS"/>
          <w:b/>
          <w:bCs/>
          <w:sz w:val="20"/>
          <w:szCs w:val="20"/>
          <w:lang w:eastAsia="cs-CZ"/>
        </w:rPr>
        <w:t>Program Requirements and Restrictions:</w:t>
      </w:r>
      <w:r w:rsidRPr="00823CC8">
        <w:rPr>
          <w:rFonts w:ascii="Trebuchet MS" w:hAnsi="Trebuchet MS"/>
          <w:sz w:val="20"/>
          <w:szCs w:val="20"/>
          <w:lang w:eastAsia="cs-CZ"/>
        </w:rPr>
        <w:t xml:space="preserve"> All participants are expected to participate fully in the program.  Candidates should be made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Please note that Institute curriculum will not formally address teaching methodology and pedagogical methods.</w:t>
      </w:r>
    </w:p>
    <w:p w:rsidR="00042A4D" w:rsidRPr="00823CC8" w:rsidRDefault="00042A4D" w:rsidP="00042A4D">
      <w:pPr>
        <w:spacing w:before="100" w:beforeAutospacing="1" w:after="100" w:afterAutospacing="1"/>
        <w:rPr>
          <w:rFonts w:ascii="Trebuchet MS" w:hAnsi="Trebuchet MS"/>
          <w:sz w:val="20"/>
          <w:szCs w:val="20"/>
          <w:lang w:eastAsia="cs-CZ"/>
        </w:rPr>
      </w:pPr>
      <w:r w:rsidRPr="00823CC8">
        <w:rPr>
          <w:rFonts w:ascii="Trebuchet MS" w:hAnsi="Trebuchet MS"/>
          <w:b/>
          <w:bCs/>
          <w:sz w:val="20"/>
          <w:szCs w:val="20"/>
          <w:lang w:eastAsia="cs-CZ"/>
        </w:rPr>
        <w:t>CANDIDATE DESCRIPTION AND QUALIFICATIONS:</w:t>
      </w:r>
    </w:p>
    <w:p w:rsidR="00823CC8" w:rsidRDefault="00042A4D" w:rsidP="00042A4D">
      <w:pPr>
        <w:spacing w:before="100" w:beforeAutospacing="1" w:after="100" w:afterAutospacing="1"/>
        <w:rPr>
          <w:rFonts w:ascii="Trebuchet MS" w:hAnsi="Trebuchet MS"/>
          <w:sz w:val="20"/>
          <w:szCs w:val="20"/>
          <w:lang w:eastAsia="cs-CZ"/>
        </w:rPr>
      </w:pPr>
      <w:r w:rsidRPr="00823CC8">
        <w:rPr>
          <w:rFonts w:ascii="Trebuchet MS" w:hAnsi="Trebuchet MS"/>
          <w:sz w:val="20"/>
          <w:szCs w:val="20"/>
          <w:lang w:eastAsia="cs-CZ"/>
        </w:rPr>
        <w:t>Study of the U.S. Institutes for Scholars are highly competitive.  Priority will be given to candidates who have firm plans to enhance, update or develop courses and/or educational materials with a U.S. studies focus or component; who have no prior or limited experience in the United States; and who have special interest in the program subject areas as demonstrated through past scholarship, accomplish</w:t>
      </w:r>
      <w:r w:rsidRPr="00823CC8">
        <w:rPr>
          <w:rFonts w:ascii="Trebuchet MS" w:hAnsi="Trebuchet MS"/>
          <w:sz w:val="20"/>
          <w:szCs w:val="20"/>
          <w:lang w:eastAsia="cs-CZ"/>
        </w:rPr>
        <w:t xml:space="preserve">ments, and professional duties. </w:t>
      </w:r>
      <w:r w:rsidRPr="00823CC8">
        <w:rPr>
          <w:rFonts w:ascii="Trebuchet MS" w:hAnsi="Trebuchet MS"/>
          <w:sz w:val="20"/>
          <w:szCs w:val="20"/>
          <w:lang w:eastAsia="cs-CZ"/>
        </w:rPr>
        <w:t xml:space="preserve">Candidates should be mid-career, between the ages of </w:t>
      </w:r>
      <w:r w:rsidRPr="00823CC8">
        <w:rPr>
          <w:rFonts w:ascii="Trebuchet MS" w:hAnsi="Trebuchet MS"/>
          <w:i/>
          <w:iCs/>
          <w:sz w:val="20"/>
          <w:szCs w:val="20"/>
          <w:lang w:eastAsia="cs-CZ"/>
        </w:rPr>
        <w:t>30-50</w:t>
      </w:r>
      <w:r w:rsidRPr="00823CC8">
        <w:rPr>
          <w:rFonts w:ascii="Trebuchet MS" w:hAnsi="Trebuchet MS"/>
          <w:sz w:val="20"/>
          <w:szCs w:val="20"/>
          <w:lang w:eastAsia="cs-CZ"/>
        </w:rPr>
        <w:t>, highly-motivated,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w:t>
      </w:r>
      <w:r w:rsidRPr="00823CC8">
        <w:rPr>
          <w:rFonts w:ascii="Trebuchet MS" w:hAnsi="Trebuchet MS"/>
          <w:sz w:val="20"/>
          <w:szCs w:val="20"/>
          <w:lang w:eastAsia="cs-CZ"/>
        </w:rPr>
        <w:t xml:space="preserve"> Institute or a related field. </w:t>
      </w:r>
      <w:r w:rsidRPr="00823CC8">
        <w:rPr>
          <w:rFonts w:ascii="Trebuchet MS" w:hAnsi="Trebuchet MS"/>
          <w:sz w:val="20"/>
          <w:szCs w:val="20"/>
          <w:lang w:eastAsia="cs-CZ"/>
        </w:rPr>
        <w:t xml:space="preserve">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w:t>
      </w:r>
      <w:r w:rsidRPr="00823CC8">
        <w:rPr>
          <w:rFonts w:ascii="Trebuchet MS" w:hAnsi="Trebuchet MS"/>
          <w:sz w:val="20"/>
          <w:szCs w:val="20"/>
          <w:lang w:eastAsia="cs-CZ"/>
        </w:rPr>
        <w:t>related to the program theme. </w:t>
      </w:r>
      <w:r w:rsidRPr="00823CC8">
        <w:rPr>
          <w:rFonts w:ascii="Trebuchet MS" w:hAnsi="Trebuchet MS"/>
          <w:sz w:val="20"/>
          <w:szCs w:val="20"/>
          <w:lang w:eastAsia="cs-CZ"/>
        </w:rPr>
        <w:t>Ideal candidates will have little or no prior experience in the United States.</w:t>
      </w:r>
      <w:r w:rsidRPr="00823CC8">
        <w:rPr>
          <w:rFonts w:ascii="Trebuchet MS" w:hAnsi="Trebuchet MS"/>
          <w:sz w:val="20"/>
          <w:szCs w:val="20"/>
          <w:lang w:eastAsia="cs-CZ"/>
        </w:rPr>
        <w:t xml:space="preserve"> </w:t>
      </w:r>
      <w:r w:rsidRPr="00823CC8">
        <w:rPr>
          <w:rFonts w:ascii="Trebuchet MS" w:hAnsi="Trebuchet MS"/>
          <w:sz w:val="20"/>
          <w:szCs w:val="20"/>
          <w:lang w:eastAsia="cs-CZ"/>
        </w:rPr>
        <w:t xml:space="preserve">Candidates </w:t>
      </w:r>
      <w:r w:rsidRPr="00823CC8">
        <w:rPr>
          <w:rFonts w:ascii="Trebuchet MS" w:hAnsi="Trebuchet MS"/>
          <w:b/>
          <w:bCs/>
          <w:i/>
          <w:iCs/>
          <w:sz w:val="20"/>
          <w:szCs w:val="20"/>
          <w:lang w:eastAsia="cs-CZ"/>
        </w:rPr>
        <w:t>must</w:t>
      </w:r>
      <w:r w:rsidRPr="00823CC8">
        <w:rPr>
          <w:rFonts w:ascii="Trebuchet MS" w:hAnsi="Trebuchet MS"/>
          <w:sz w:val="20"/>
          <w:szCs w:val="20"/>
          <w:lang w:eastAsia="cs-CZ"/>
        </w:rPr>
        <w:t xml:space="preserve"> demonstrate English language fluency.  Institutes are rigorous and demanding programs; participants will be expected to handle substantial reading assignments in English and to fully and actively participate in all seminar and panel discussions.  English fluency is vital to a successful experience in the Institute</w:t>
      </w:r>
      <w:r w:rsidRPr="00823CC8">
        <w:rPr>
          <w:rFonts w:ascii="Trebuchet MS" w:hAnsi="Trebuchet MS"/>
          <w:sz w:val="20"/>
          <w:szCs w:val="20"/>
          <w:lang w:eastAsia="cs-CZ"/>
        </w:rPr>
        <w:t xml:space="preserve">. </w:t>
      </w:r>
      <w:r w:rsidRPr="00823CC8">
        <w:rPr>
          <w:rFonts w:ascii="Trebuchet MS" w:hAnsi="Trebuchet MS"/>
          <w:sz w:val="20"/>
          <w:szCs w:val="20"/>
          <w:lang w:eastAsia="cs-CZ"/>
        </w:rPr>
        <w:t>Candidates should be willing and able to fully take part in an intensive post-graduate level ac</w:t>
      </w:r>
      <w:r w:rsidR="00823CC8" w:rsidRPr="00823CC8">
        <w:rPr>
          <w:rFonts w:ascii="Trebuchet MS" w:hAnsi="Trebuchet MS"/>
          <w:sz w:val="20"/>
          <w:szCs w:val="20"/>
          <w:lang w:eastAsia="cs-CZ"/>
        </w:rPr>
        <w:t>ademic program and study tour. </w:t>
      </w:r>
      <w:r w:rsidRPr="00823CC8">
        <w:rPr>
          <w:rFonts w:ascii="Trebuchet MS" w:hAnsi="Trebuchet MS"/>
          <w:sz w:val="20"/>
          <w:szCs w:val="20"/>
          <w:lang w:eastAsia="cs-CZ"/>
        </w:rPr>
        <w:t xml:space="preserve">As a general rule, Commissions </w:t>
      </w:r>
      <w:r w:rsidR="00823CC8" w:rsidRPr="00823CC8">
        <w:rPr>
          <w:rFonts w:ascii="Trebuchet MS" w:hAnsi="Trebuchet MS"/>
          <w:sz w:val="20"/>
          <w:szCs w:val="20"/>
          <w:lang w:eastAsia="cs-CZ"/>
        </w:rPr>
        <w:t>can</w:t>
      </w:r>
      <w:r w:rsidRPr="00823CC8">
        <w:rPr>
          <w:rFonts w:ascii="Trebuchet MS" w:hAnsi="Trebuchet MS"/>
          <w:sz w:val="20"/>
          <w:szCs w:val="20"/>
          <w:lang w:eastAsia="cs-CZ"/>
        </w:rPr>
        <w:t xml:space="preserve"> nominate only one candidate for each program</w:t>
      </w:r>
      <w:r w:rsidR="00823CC8">
        <w:rPr>
          <w:rFonts w:ascii="Trebuchet MS" w:hAnsi="Trebuchet MS"/>
          <w:sz w:val="20"/>
          <w:szCs w:val="20"/>
          <w:lang w:eastAsia="cs-CZ"/>
        </w:rPr>
        <w:t>.</w:t>
      </w:r>
    </w:p>
    <w:p w:rsidR="00823CC8" w:rsidRDefault="00823CC8">
      <w:pPr>
        <w:spacing w:after="160" w:line="259" w:lineRule="auto"/>
        <w:rPr>
          <w:rFonts w:ascii="Trebuchet MS" w:hAnsi="Trebuchet MS"/>
          <w:sz w:val="20"/>
          <w:szCs w:val="20"/>
          <w:lang w:eastAsia="cs-CZ"/>
        </w:rPr>
      </w:pPr>
      <w:r>
        <w:rPr>
          <w:rFonts w:ascii="Trebuchet MS" w:hAnsi="Trebuchet MS"/>
          <w:sz w:val="20"/>
          <w:szCs w:val="20"/>
          <w:lang w:eastAsia="cs-CZ"/>
        </w:rPr>
        <w:br w:type="page"/>
      </w:r>
    </w:p>
    <w:p w:rsidR="00823CC8" w:rsidRDefault="00823CC8" w:rsidP="00823CC8">
      <w:pPr>
        <w:pStyle w:val="Heading3"/>
        <w:rPr>
          <w:rFonts w:ascii="Fulbright Cz" w:hAnsi="Fulbright Cz"/>
          <w:b/>
          <w:bCs/>
          <w:spacing w:val="70"/>
          <w:sz w:val="32"/>
        </w:rPr>
      </w:pPr>
      <w:r w:rsidRPr="008F0CB7">
        <w:rPr>
          <w:rFonts w:ascii="Fulbright Cz" w:hAnsi="Fulbright Cz"/>
          <w:b/>
          <w:bCs/>
          <w:spacing w:val="70"/>
          <w:sz w:val="32"/>
        </w:rPr>
        <w:lastRenderedPageBreak/>
        <w:t>APPLICATION FORM</w:t>
      </w:r>
    </w:p>
    <w:p w:rsidR="00823CC8" w:rsidRPr="00AE34E5" w:rsidRDefault="00823CC8" w:rsidP="00823CC8">
      <w:pPr>
        <w:jc w:val="center"/>
        <w:rPr>
          <w:i/>
          <w:color w:val="FF0000"/>
        </w:rPr>
      </w:pPr>
      <w:r w:rsidRPr="00AE34E5">
        <w:rPr>
          <w:i/>
          <w:color w:val="FF0000"/>
        </w:rPr>
        <w:t>(Please do not use diacritics)</w:t>
      </w:r>
    </w:p>
    <w:p w:rsidR="00823CC8" w:rsidRPr="008F0CB7" w:rsidRDefault="00823CC8" w:rsidP="00823CC8">
      <w:pPr>
        <w:rPr>
          <w:rFonts w:ascii="Trebuchet MS" w:hAnsi="Trebuchet MS"/>
          <w:sz w:val="16"/>
          <w:szCs w:val="16"/>
        </w:rPr>
      </w:pPr>
    </w:p>
    <w:p w:rsidR="00823CC8" w:rsidRPr="008F0CB7" w:rsidRDefault="00823CC8" w:rsidP="00823CC8">
      <w:pPr>
        <w:numPr>
          <w:ilvl w:val="0"/>
          <w:numId w:val="2"/>
        </w:numPr>
        <w:rPr>
          <w:rFonts w:ascii="Trebuchet MS" w:hAnsi="Trebuchet MS"/>
        </w:rPr>
      </w:pPr>
      <w:r w:rsidRPr="008F0CB7">
        <w:rPr>
          <w:rFonts w:ascii="Trebuchet MS" w:hAnsi="Trebuchet MS"/>
        </w:rPr>
        <w:t>Title/name of the Institute you are applying for:</w:t>
      </w:r>
      <w:r>
        <w:rPr>
          <w:rFonts w:ascii="Trebuchet MS" w:hAnsi="Trebuchet MS"/>
        </w:rPr>
        <w:t xml:space="preserve"> </w:t>
      </w:r>
    </w:p>
    <w:p w:rsidR="00823CC8" w:rsidRPr="008F0CB7" w:rsidRDefault="00823CC8" w:rsidP="00823CC8">
      <w:pPr>
        <w:rPr>
          <w:rFonts w:ascii="Trebuchet MS" w:hAnsi="Trebuchet MS"/>
          <w:sz w:val="16"/>
          <w:szCs w:val="16"/>
        </w:rPr>
      </w:pPr>
    </w:p>
    <w:p w:rsidR="00823CC8" w:rsidRPr="008F0CB7" w:rsidRDefault="00823CC8" w:rsidP="00823CC8">
      <w:pPr>
        <w:numPr>
          <w:ilvl w:val="0"/>
          <w:numId w:val="2"/>
        </w:numPr>
        <w:rPr>
          <w:rFonts w:ascii="Trebuchet MS" w:hAnsi="Trebuchet MS"/>
        </w:rPr>
      </w:pPr>
      <w:r w:rsidRPr="008F0CB7">
        <w:rPr>
          <w:rFonts w:ascii="Trebuchet MS" w:hAnsi="Trebuchet MS"/>
        </w:rPr>
        <w:t>Nominee's Full Name</w:t>
      </w:r>
      <w:r w:rsidRPr="008F0CB7">
        <w:rPr>
          <w:rFonts w:ascii="Trebuchet MS" w:hAnsi="Trebuchet MS"/>
          <w:sz w:val="20"/>
        </w:rPr>
        <w:t xml:space="preserve">, </w:t>
      </w:r>
      <w:r w:rsidRPr="008F0CB7">
        <w:rPr>
          <w:rFonts w:ascii="Trebuchet MS" w:hAnsi="Trebuchet MS"/>
          <w:b/>
          <w:bCs/>
          <w:sz w:val="20"/>
          <w:u w:val="single"/>
        </w:rPr>
        <w:t>exactly</w:t>
      </w:r>
      <w:r w:rsidRPr="008F0CB7">
        <w:rPr>
          <w:rFonts w:ascii="Trebuchet MS" w:hAnsi="Trebuchet MS"/>
          <w:b/>
          <w:bCs/>
          <w:sz w:val="20"/>
        </w:rPr>
        <w:t xml:space="preserve"> as it appears in your passport and should be presented in the following order: Prefix (Dr., Mr., Mrs., Ms, Miss), Last Name, First Name, Middle Name. </w:t>
      </w:r>
    </w:p>
    <w:p w:rsidR="00823CC8" w:rsidRPr="008F0CB7" w:rsidRDefault="00823CC8" w:rsidP="00823CC8">
      <w:pPr>
        <w:rPr>
          <w:rFonts w:ascii="Trebuchet MS" w:hAnsi="Trebuchet MS"/>
          <w:sz w:val="16"/>
          <w:szCs w:val="16"/>
        </w:rPr>
      </w:pPr>
    </w:p>
    <w:p w:rsidR="00823CC8" w:rsidRPr="008F0CB7" w:rsidRDefault="00823CC8" w:rsidP="00823CC8">
      <w:pPr>
        <w:pStyle w:val="ListParagraph"/>
        <w:numPr>
          <w:ilvl w:val="0"/>
          <w:numId w:val="2"/>
        </w:numPr>
      </w:pPr>
      <w:r w:rsidRPr="008F0CB7">
        <w:t>Gender</w:t>
      </w:r>
    </w:p>
    <w:p w:rsidR="00823CC8" w:rsidRPr="008F0CB7" w:rsidRDefault="00823CC8" w:rsidP="00823CC8">
      <w:pPr>
        <w:pStyle w:val="ListParagraph"/>
        <w:rPr>
          <w:sz w:val="16"/>
          <w:szCs w:val="16"/>
        </w:rPr>
      </w:pPr>
    </w:p>
    <w:p w:rsidR="00823CC8" w:rsidRPr="008F0CB7" w:rsidRDefault="00823CC8" w:rsidP="00823CC8">
      <w:pPr>
        <w:numPr>
          <w:ilvl w:val="0"/>
          <w:numId w:val="2"/>
        </w:numPr>
        <w:rPr>
          <w:rFonts w:ascii="Trebuchet MS" w:hAnsi="Trebuchet MS"/>
        </w:rPr>
      </w:pPr>
      <w:r w:rsidRPr="008F0CB7">
        <w:rPr>
          <w:rFonts w:ascii="Trebuchet MS" w:hAnsi="Trebuchet MS"/>
        </w:rPr>
        <w:t>Date of Birth (Month</w:t>
      </w:r>
      <w:r>
        <w:rPr>
          <w:rFonts w:ascii="Trebuchet MS" w:hAnsi="Trebuchet MS"/>
        </w:rPr>
        <w:t>/</w:t>
      </w:r>
      <w:r w:rsidRPr="008F0CB7">
        <w:rPr>
          <w:rFonts w:ascii="Trebuchet MS" w:hAnsi="Trebuchet MS"/>
        </w:rPr>
        <w:t xml:space="preserve"> Date</w:t>
      </w:r>
      <w:r>
        <w:rPr>
          <w:rFonts w:ascii="Trebuchet MS" w:hAnsi="Trebuchet MS"/>
        </w:rPr>
        <w:t>/</w:t>
      </w:r>
      <w:r w:rsidRPr="008F0CB7">
        <w:rPr>
          <w:rFonts w:ascii="Trebuchet MS" w:hAnsi="Trebuchet MS"/>
        </w:rPr>
        <w:t>Year)</w:t>
      </w:r>
    </w:p>
    <w:p w:rsidR="00823CC8" w:rsidRPr="008F0CB7" w:rsidRDefault="00823CC8" w:rsidP="00823CC8">
      <w:pPr>
        <w:rPr>
          <w:rFonts w:ascii="Trebuchet MS" w:hAnsi="Trebuchet MS"/>
          <w:sz w:val="16"/>
          <w:szCs w:val="16"/>
        </w:rPr>
      </w:pPr>
    </w:p>
    <w:p w:rsidR="00823CC8" w:rsidRPr="008F0CB7" w:rsidRDefault="00823CC8" w:rsidP="00823CC8">
      <w:pPr>
        <w:numPr>
          <w:ilvl w:val="0"/>
          <w:numId w:val="2"/>
        </w:numPr>
        <w:rPr>
          <w:rFonts w:ascii="Trebuchet MS" w:hAnsi="Trebuchet MS"/>
        </w:rPr>
      </w:pPr>
      <w:r w:rsidRPr="008F0CB7">
        <w:rPr>
          <w:rFonts w:ascii="Trebuchet MS" w:hAnsi="Trebuchet MS"/>
        </w:rPr>
        <w:t>City of Birth</w:t>
      </w:r>
    </w:p>
    <w:p w:rsidR="00823CC8" w:rsidRPr="008F0CB7" w:rsidRDefault="00823CC8" w:rsidP="00823CC8">
      <w:pPr>
        <w:rPr>
          <w:rFonts w:ascii="Trebuchet MS" w:hAnsi="Trebuchet MS"/>
          <w:sz w:val="16"/>
          <w:szCs w:val="16"/>
        </w:rPr>
      </w:pPr>
    </w:p>
    <w:p w:rsidR="00823CC8" w:rsidRPr="008F0CB7" w:rsidRDefault="00823CC8" w:rsidP="00823CC8">
      <w:pPr>
        <w:numPr>
          <w:ilvl w:val="0"/>
          <w:numId w:val="2"/>
        </w:numPr>
        <w:rPr>
          <w:rFonts w:ascii="Trebuchet MS" w:hAnsi="Trebuchet MS"/>
        </w:rPr>
      </w:pPr>
      <w:r w:rsidRPr="008F0CB7">
        <w:rPr>
          <w:rFonts w:ascii="Trebuchet MS" w:hAnsi="Trebuchet MS"/>
        </w:rPr>
        <w:t>Country of Birth</w:t>
      </w:r>
    </w:p>
    <w:p w:rsidR="00823CC8" w:rsidRPr="008F0CB7" w:rsidRDefault="00823CC8" w:rsidP="00823CC8">
      <w:pPr>
        <w:rPr>
          <w:rFonts w:ascii="Trebuchet MS" w:hAnsi="Trebuchet MS"/>
          <w:sz w:val="16"/>
          <w:szCs w:val="16"/>
        </w:rPr>
      </w:pPr>
    </w:p>
    <w:p w:rsidR="00823CC8" w:rsidRPr="008F0CB7" w:rsidRDefault="00823CC8" w:rsidP="00823CC8">
      <w:pPr>
        <w:numPr>
          <w:ilvl w:val="0"/>
          <w:numId w:val="2"/>
        </w:numPr>
        <w:rPr>
          <w:rFonts w:ascii="Trebuchet MS" w:hAnsi="Trebuchet MS"/>
        </w:rPr>
      </w:pPr>
      <w:r w:rsidRPr="008F0CB7">
        <w:rPr>
          <w:rFonts w:ascii="Trebuchet MS" w:hAnsi="Trebuchet MS"/>
        </w:rPr>
        <w:t>Country(ies) of Citizenship</w:t>
      </w:r>
    </w:p>
    <w:p w:rsidR="00823CC8" w:rsidRPr="008F0CB7" w:rsidRDefault="00823CC8" w:rsidP="00823CC8">
      <w:pPr>
        <w:rPr>
          <w:rFonts w:ascii="Trebuchet MS" w:hAnsi="Trebuchet MS"/>
          <w:sz w:val="16"/>
          <w:szCs w:val="16"/>
        </w:rPr>
      </w:pPr>
    </w:p>
    <w:p w:rsidR="00823CC8" w:rsidRPr="008F0CB7" w:rsidRDefault="00823CC8" w:rsidP="00823CC8">
      <w:pPr>
        <w:numPr>
          <w:ilvl w:val="0"/>
          <w:numId w:val="2"/>
        </w:numPr>
        <w:rPr>
          <w:rFonts w:ascii="Trebuchet MS" w:hAnsi="Trebuchet MS"/>
        </w:rPr>
      </w:pPr>
      <w:r w:rsidRPr="008F0CB7">
        <w:rPr>
          <w:rFonts w:ascii="Trebuchet MS" w:hAnsi="Trebuchet MS"/>
        </w:rPr>
        <w:t>Country of Residence</w:t>
      </w:r>
    </w:p>
    <w:p w:rsidR="00823CC8" w:rsidRPr="008F0CB7" w:rsidRDefault="00823CC8" w:rsidP="00823CC8">
      <w:pPr>
        <w:rPr>
          <w:rFonts w:ascii="Trebuchet MS" w:hAnsi="Trebuchet MS"/>
          <w:sz w:val="16"/>
          <w:szCs w:val="16"/>
        </w:rPr>
      </w:pPr>
    </w:p>
    <w:p w:rsidR="00823CC8" w:rsidRPr="008F0CB7" w:rsidRDefault="00823CC8" w:rsidP="00823CC8">
      <w:pPr>
        <w:numPr>
          <w:ilvl w:val="0"/>
          <w:numId w:val="2"/>
        </w:numPr>
        <w:rPr>
          <w:rFonts w:ascii="Trebuchet MS" w:hAnsi="Trebuchet MS"/>
          <w:sz w:val="20"/>
          <w:szCs w:val="20"/>
        </w:rPr>
      </w:pPr>
      <w:r w:rsidRPr="008F0CB7">
        <w:rPr>
          <w:rFonts w:ascii="Trebuchet MS" w:hAnsi="Trebuchet MS"/>
        </w:rPr>
        <w:t xml:space="preserve">Medical, Physical, Dietary or other Personal Considerations </w:t>
      </w:r>
      <w:r w:rsidRPr="008F0CB7">
        <w:rPr>
          <w:rFonts w:ascii="Trebuchet MS" w:hAnsi="Trebuchet MS"/>
          <w:sz w:val="20"/>
          <w:szCs w:val="20"/>
        </w:rPr>
        <w:t>(Please note: No physical examination is required to participate in the program). These do not affect candidate selection, but will enable the host institution to make any necessary accommodations.</w:t>
      </w:r>
    </w:p>
    <w:p w:rsidR="00823CC8" w:rsidRPr="008F0CB7" w:rsidRDefault="00823CC8" w:rsidP="00823CC8">
      <w:pPr>
        <w:rPr>
          <w:rFonts w:ascii="Trebuchet MS" w:hAnsi="Trebuchet MS"/>
          <w:sz w:val="16"/>
          <w:szCs w:val="16"/>
        </w:rPr>
      </w:pPr>
    </w:p>
    <w:p w:rsidR="00823CC8" w:rsidRDefault="00823CC8" w:rsidP="00823CC8">
      <w:pPr>
        <w:numPr>
          <w:ilvl w:val="0"/>
          <w:numId w:val="2"/>
        </w:numPr>
        <w:rPr>
          <w:rFonts w:ascii="Trebuchet MS" w:hAnsi="Trebuchet MS"/>
        </w:rPr>
      </w:pPr>
      <w:r>
        <w:rPr>
          <w:rFonts w:ascii="Trebuchet MS" w:hAnsi="Trebuchet MS"/>
        </w:rPr>
        <w:t>Contact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tblGrid>
      <w:tr w:rsidR="00823CC8" w:rsidRPr="008F0CB7" w:rsidTr="00787780">
        <w:tc>
          <w:tcPr>
            <w:tcW w:w="8284"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Address:</w:t>
            </w:r>
          </w:p>
        </w:tc>
      </w:tr>
      <w:tr w:rsidR="00823CC8" w:rsidRPr="008F0CB7" w:rsidTr="00787780">
        <w:tc>
          <w:tcPr>
            <w:tcW w:w="8284"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City:</w:t>
            </w:r>
          </w:p>
        </w:tc>
      </w:tr>
      <w:tr w:rsidR="00823CC8" w:rsidRPr="008F0CB7" w:rsidTr="00787780">
        <w:tc>
          <w:tcPr>
            <w:tcW w:w="8284"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Postal Code:</w:t>
            </w:r>
          </w:p>
        </w:tc>
      </w:tr>
      <w:tr w:rsidR="00823CC8" w:rsidRPr="008F0CB7" w:rsidTr="00787780">
        <w:tc>
          <w:tcPr>
            <w:tcW w:w="8284"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E-Mail:</w:t>
            </w:r>
          </w:p>
        </w:tc>
      </w:tr>
      <w:tr w:rsidR="00823CC8" w:rsidRPr="008F0CB7" w:rsidTr="00787780">
        <w:tc>
          <w:tcPr>
            <w:tcW w:w="8284"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Phone No.:</w:t>
            </w:r>
          </w:p>
        </w:tc>
      </w:tr>
    </w:tbl>
    <w:p w:rsidR="00823CC8" w:rsidRDefault="00823CC8" w:rsidP="00823CC8">
      <w:pPr>
        <w:ind w:left="720"/>
        <w:rPr>
          <w:rFonts w:ascii="Trebuchet MS" w:hAnsi="Trebuchet MS"/>
          <w:b/>
          <w:color w:val="FF0000"/>
        </w:rPr>
      </w:pPr>
    </w:p>
    <w:p w:rsidR="00823CC8" w:rsidRPr="00AE34E5" w:rsidRDefault="00823CC8" w:rsidP="00823CC8">
      <w:pPr>
        <w:ind w:left="720"/>
        <w:rPr>
          <w:rFonts w:ascii="Trebuchet MS" w:hAnsi="Trebuchet MS"/>
          <w:b/>
          <w:color w:val="FF0000"/>
        </w:rPr>
      </w:pPr>
      <w:r>
        <w:rPr>
          <w:rFonts w:ascii="Trebuchet MS" w:hAnsi="Trebuchet MS"/>
          <w:b/>
          <w:color w:val="FF0000"/>
        </w:rPr>
        <w:t>E</w:t>
      </w:r>
      <w:r w:rsidRPr="00AE34E5">
        <w:rPr>
          <w:rFonts w:ascii="Trebuchet MS" w:hAnsi="Trebuchet MS"/>
          <w:b/>
          <w:color w:val="FF0000"/>
        </w:rPr>
        <w:t>mergency contact – name, e-mail, phone</w:t>
      </w:r>
    </w:p>
    <w:p w:rsidR="00823CC8" w:rsidRDefault="00823CC8" w:rsidP="00823CC8">
      <w:pPr>
        <w:ind w:left="720"/>
        <w:rPr>
          <w:rFonts w:ascii="Trebuchet MS" w:hAnsi="Trebuchet MS"/>
        </w:rPr>
      </w:pPr>
    </w:p>
    <w:p w:rsidR="00823CC8" w:rsidRPr="008F0CB7" w:rsidRDefault="00823CC8" w:rsidP="00823CC8">
      <w:pPr>
        <w:pStyle w:val="Heading4"/>
        <w:rPr>
          <w:rFonts w:ascii="Trebuchet MS" w:hAnsi="Trebuchet MS"/>
          <w:spacing w:val="26"/>
        </w:rPr>
      </w:pPr>
      <w:r w:rsidRPr="008F0CB7">
        <w:rPr>
          <w:rFonts w:ascii="Trebuchet MS" w:hAnsi="Trebuchet MS"/>
          <w:spacing w:val="26"/>
        </w:rPr>
        <w:t xml:space="preserve">Professional Information </w:t>
      </w:r>
    </w:p>
    <w:p w:rsidR="00823CC8" w:rsidRPr="008F0CB7" w:rsidRDefault="00823CC8" w:rsidP="00823CC8">
      <w:pPr>
        <w:rPr>
          <w:rFonts w:ascii="Trebuchet MS" w:hAnsi="Trebuchet MS"/>
          <w:sz w:val="16"/>
          <w:szCs w:val="16"/>
        </w:rPr>
      </w:pPr>
    </w:p>
    <w:p w:rsidR="00823CC8" w:rsidRDefault="00823CC8" w:rsidP="00823CC8">
      <w:pPr>
        <w:numPr>
          <w:ilvl w:val="0"/>
          <w:numId w:val="2"/>
        </w:numPr>
        <w:rPr>
          <w:rFonts w:ascii="Trebuchet MS" w:hAnsi="Trebuchet MS"/>
          <w:sz w:val="20"/>
          <w:szCs w:val="20"/>
        </w:rPr>
      </w:pPr>
      <w:r w:rsidRPr="008F0CB7">
        <w:rPr>
          <w:rFonts w:ascii="Trebuchet MS" w:hAnsi="Trebuchet MS"/>
        </w:rPr>
        <w:t xml:space="preserve">Current Position Type: Title, Institutional Name, and Country, please select one of the following:  </w:t>
      </w:r>
      <w:r w:rsidRPr="008F0CB7">
        <w:rPr>
          <w:rFonts w:ascii="Trebuchet MS" w:hAnsi="Trebuchet MS"/>
          <w:sz w:val="20"/>
          <w:szCs w:val="20"/>
        </w:rPr>
        <w:t>For "Position Type," please select one from among the following: 1) Senior Executive, President, Government Minister, etc.; 2) Junior Executive, Vice President, Dean, Government Advisor, etc.; 3) Professor, Editor, Officer, Director, etc.; 4) Associate Professor, Senior Researcher, Senior Staff, etc.; 5) Assistant Professor, Assistant Editor, Coordinator, Staff; 6) Lecturer, Teacher, Consultant; 7) Teaching Assistant, Instructor; or, 8) Other.</w:t>
      </w:r>
    </w:p>
    <w:p w:rsidR="00823CC8" w:rsidRDefault="00823CC8" w:rsidP="00823CC8">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23CC8" w:rsidRPr="008F0CB7" w:rsidTr="00787780">
        <w:tc>
          <w:tcPr>
            <w:tcW w:w="8928" w:type="dxa"/>
          </w:tcPr>
          <w:p w:rsidR="00823CC8" w:rsidRPr="00343E2F" w:rsidRDefault="00823CC8" w:rsidP="00787780">
            <w:pPr>
              <w:rPr>
                <w:rFonts w:ascii="Trebuchet MS" w:hAnsi="Trebuchet MS"/>
                <w:sz w:val="22"/>
                <w:szCs w:val="22"/>
              </w:rPr>
            </w:pPr>
            <w:r w:rsidRPr="00343E2F">
              <w:rPr>
                <w:rFonts w:ascii="Trebuchet MS" w:hAnsi="Trebuchet MS"/>
              </w:rPr>
              <w:t>Possition:</w:t>
            </w:r>
          </w:p>
        </w:tc>
      </w:tr>
      <w:tr w:rsidR="00823CC8" w:rsidRPr="008F0CB7" w:rsidTr="00787780">
        <w:tc>
          <w:tcPr>
            <w:tcW w:w="8928" w:type="dxa"/>
          </w:tcPr>
          <w:p w:rsidR="00823CC8" w:rsidRPr="00343E2F" w:rsidRDefault="00823CC8" w:rsidP="00787780">
            <w:pPr>
              <w:rPr>
                <w:rFonts w:ascii="Trebuchet MS" w:hAnsi="Trebuchet MS"/>
                <w:sz w:val="22"/>
                <w:szCs w:val="22"/>
              </w:rPr>
            </w:pPr>
            <w:r w:rsidRPr="00343E2F">
              <w:rPr>
                <w:rFonts w:ascii="Trebuchet MS" w:hAnsi="Trebuchet MS"/>
              </w:rPr>
              <w:t>Title:</w:t>
            </w:r>
          </w:p>
        </w:tc>
      </w:tr>
      <w:tr w:rsidR="00823CC8" w:rsidRPr="008F0CB7" w:rsidTr="00787780">
        <w:tc>
          <w:tcPr>
            <w:tcW w:w="8928" w:type="dxa"/>
          </w:tcPr>
          <w:p w:rsidR="00823CC8" w:rsidRPr="00343E2F" w:rsidRDefault="00823CC8" w:rsidP="00787780">
            <w:pPr>
              <w:rPr>
                <w:rFonts w:ascii="Trebuchet MS" w:hAnsi="Trebuchet MS"/>
                <w:sz w:val="22"/>
                <w:szCs w:val="22"/>
              </w:rPr>
            </w:pPr>
            <w:r w:rsidRPr="00343E2F">
              <w:rPr>
                <w:rFonts w:ascii="Trebuchet MS" w:hAnsi="Trebuchet MS"/>
              </w:rPr>
              <w:t>Institution Name:</w:t>
            </w:r>
          </w:p>
        </w:tc>
      </w:tr>
    </w:tbl>
    <w:p w:rsidR="00823CC8" w:rsidRPr="008F0CB7" w:rsidRDefault="00823CC8" w:rsidP="00823CC8">
      <w:pPr>
        <w:rPr>
          <w:rFonts w:ascii="Trebuchet MS" w:hAnsi="Trebuchet MS"/>
          <w:sz w:val="16"/>
          <w:szCs w:val="16"/>
        </w:rPr>
      </w:pPr>
    </w:p>
    <w:p w:rsidR="00823CC8" w:rsidRDefault="00823CC8" w:rsidP="00823CC8">
      <w:pPr>
        <w:numPr>
          <w:ilvl w:val="0"/>
          <w:numId w:val="2"/>
        </w:numPr>
        <w:rPr>
          <w:rFonts w:ascii="Trebuchet MS" w:hAnsi="Trebuchet MS"/>
        </w:rPr>
      </w:pPr>
      <w:r w:rsidRPr="008F0CB7">
        <w:rPr>
          <w:rFonts w:ascii="Trebuchet MS" w:hAnsi="Trebuchet MS"/>
        </w:rPr>
        <w:t>Work Experience, Including Previous Positions and Titles and dates of employment</w:t>
      </w:r>
      <w:r>
        <w:rPr>
          <w:rFonts w:ascii="Trebuchet MS" w:hAnsi="Trebuchet MS"/>
        </w:rPr>
        <w:t xml:space="preserve"> </w:t>
      </w:r>
      <w:r w:rsidRPr="008F0CB7">
        <w:rPr>
          <w:rFonts w:ascii="Trebuchet MS" w:hAnsi="Trebuchet MS"/>
          <w:i/>
        </w:rPr>
        <w:t>(copy table as many times as necessary)</w:t>
      </w:r>
    </w:p>
    <w:p w:rsidR="00823CC8" w:rsidRDefault="00823CC8" w:rsidP="00823CC8">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23CC8" w:rsidRPr="008F0CB7" w:rsidTr="00787780">
        <w:tc>
          <w:tcPr>
            <w:tcW w:w="8928"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From:</w:t>
            </w:r>
          </w:p>
        </w:tc>
      </w:tr>
      <w:tr w:rsidR="00823CC8" w:rsidRPr="008F0CB7" w:rsidTr="00787780">
        <w:tc>
          <w:tcPr>
            <w:tcW w:w="8928"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To:</w:t>
            </w:r>
          </w:p>
        </w:tc>
      </w:tr>
      <w:tr w:rsidR="00823CC8" w:rsidRPr="008F0CB7" w:rsidTr="00787780">
        <w:tc>
          <w:tcPr>
            <w:tcW w:w="8928"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Title/Institution (Specify if part-time):</w:t>
            </w:r>
          </w:p>
        </w:tc>
      </w:tr>
    </w:tbl>
    <w:p w:rsidR="00823CC8" w:rsidRPr="008F0CB7" w:rsidRDefault="00823CC8" w:rsidP="00823CC8">
      <w:pPr>
        <w:rPr>
          <w:rFonts w:ascii="Trebuchet MS" w:hAnsi="Trebuchet MS"/>
          <w:sz w:val="16"/>
          <w:szCs w:val="16"/>
        </w:rPr>
      </w:pPr>
    </w:p>
    <w:p w:rsidR="00823CC8" w:rsidRPr="008F0CB7" w:rsidRDefault="00823CC8" w:rsidP="00823CC8">
      <w:pPr>
        <w:numPr>
          <w:ilvl w:val="0"/>
          <w:numId w:val="2"/>
        </w:numPr>
        <w:rPr>
          <w:rFonts w:ascii="Trebuchet MS" w:hAnsi="Trebuchet MS"/>
        </w:rPr>
      </w:pPr>
      <w:r w:rsidRPr="008F0CB7">
        <w:rPr>
          <w:rFonts w:ascii="Trebuchet MS" w:hAnsi="Trebuchet MS"/>
        </w:rPr>
        <w:lastRenderedPageBreak/>
        <w:t>Education, Academic and Professional Training, including degrees earned and fields of specialization</w:t>
      </w:r>
      <w:r>
        <w:rPr>
          <w:rFonts w:ascii="Trebuchet MS" w:hAnsi="Trebuchet MS"/>
        </w:rPr>
        <w:t xml:space="preserve"> </w:t>
      </w:r>
      <w:r w:rsidRPr="008F0CB7">
        <w:rPr>
          <w:rFonts w:ascii="Trebuchet MS" w:hAnsi="Trebuchet MS"/>
          <w:i/>
        </w:rPr>
        <w:t>(copy table as many times as necessary)</w:t>
      </w:r>
    </w:p>
    <w:p w:rsidR="00823CC8" w:rsidRDefault="00823CC8" w:rsidP="00823CC8">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23CC8" w:rsidRPr="008F0CB7" w:rsidTr="00787780">
        <w:tc>
          <w:tcPr>
            <w:tcW w:w="8928" w:type="dxa"/>
          </w:tcPr>
          <w:p w:rsidR="00823CC8" w:rsidRPr="00343E2F" w:rsidRDefault="00823CC8" w:rsidP="00787780">
            <w:pPr>
              <w:pStyle w:val="ListParagraph"/>
              <w:ind w:left="0"/>
              <w:rPr>
                <w:sz w:val="22"/>
                <w:szCs w:val="22"/>
              </w:rPr>
            </w:pPr>
            <w:r w:rsidRPr="00343E2F">
              <w:rPr>
                <w:sz w:val="22"/>
                <w:szCs w:val="22"/>
              </w:rPr>
              <w:t>Degree Earned:</w:t>
            </w:r>
          </w:p>
        </w:tc>
      </w:tr>
      <w:tr w:rsidR="00823CC8" w:rsidRPr="008F0CB7" w:rsidTr="00787780">
        <w:tc>
          <w:tcPr>
            <w:tcW w:w="8928" w:type="dxa"/>
          </w:tcPr>
          <w:p w:rsidR="00823CC8" w:rsidRPr="00343E2F" w:rsidRDefault="00823CC8" w:rsidP="00787780">
            <w:pPr>
              <w:pStyle w:val="ListParagraph"/>
              <w:ind w:left="0"/>
              <w:rPr>
                <w:sz w:val="22"/>
                <w:szCs w:val="22"/>
              </w:rPr>
            </w:pPr>
            <w:r w:rsidRPr="00343E2F">
              <w:rPr>
                <w:sz w:val="22"/>
                <w:szCs w:val="22"/>
              </w:rPr>
              <w:t>Year Earned:</w:t>
            </w:r>
          </w:p>
        </w:tc>
      </w:tr>
      <w:tr w:rsidR="00823CC8" w:rsidRPr="008F0CB7" w:rsidTr="00787780">
        <w:tc>
          <w:tcPr>
            <w:tcW w:w="8928" w:type="dxa"/>
          </w:tcPr>
          <w:p w:rsidR="00823CC8" w:rsidRPr="00343E2F" w:rsidRDefault="00823CC8" w:rsidP="00787780">
            <w:pPr>
              <w:pStyle w:val="ListParagraph"/>
              <w:ind w:left="0"/>
              <w:rPr>
                <w:sz w:val="22"/>
                <w:szCs w:val="22"/>
              </w:rPr>
            </w:pPr>
            <w:r w:rsidRPr="00343E2F">
              <w:rPr>
                <w:sz w:val="22"/>
                <w:szCs w:val="22"/>
              </w:rPr>
              <w:t>Specialization/Institution:</w:t>
            </w:r>
          </w:p>
        </w:tc>
      </w:tr>
    </w:tbl>
    <w:p w:rsidR="00823CC8" w:rsidRDefault="00823CC8" w:rsidP="00823CC8">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23CC8" w:rsidRPr="008F0CB7" w:rsidTr="00823CC8">
        <w:tc>
          <w:tcPr>
            <w:tcW w:w="8909" w:type="dxa"/>
          </w:tcPr>
          <w:p w:rsidR="00823CC8" w:rsidRPr="00343E2F" w:rsidRDefault="00823CC8" w:rsidP="00787780">
            <w:pPr>
              <w:pStyle w:val="ListParagraph"/>
              <w:ind w:left="0"/>
              <w:rPr>
                <w:sz w:val="22"/>
                <w:szCs w:val="22"/>
              </w:rPr>
            </w:pPr>
            <w:r w:rsidRPr="00343E2F">
              <w:rPr>
                <w:sz w:val="22"/>
                <w:szCs w:val="22"/>
              </w:rPr>
              <w:t>Additional professional training:</w:t>
            </w:r>
          </w:p>
        </w:tc>
      </w:tr>
      <w:tr w:rsidR="00823CC8" w:rsidRPr="008F0CB7" w:rsidTr="00823CC8">
        <w:tc>
          <w:tcPr>
            <w:tcW w:w="8909" w:type="dxa"/>
          </w:tcPr>
          <w:p w:rsidR="00823CC8" w:rsidRPr="00343E2F" w:rsidRDefault="00823CC8" w:rsidP="00787780">
            <w:pPr>
              <w:pStyle w:val="ListParagraph"/>
              <w:ind w:left="0"/>
              <w:rPr>
                <w:sz w:val="22"/>
                <w:szCs w:val="22"/>
              </w:rPr>
            </w:pPr>
          </w:p>
        </w:tc>
      </w:tr>
    </w:tbl>
    <w:p w:rsidR="00823CC8" w:rsidRPr="008F0CB7" w:rsidRDefault="00823CC8" w:rsidP="00823CC8">
      <w:pPr>
        <w:ind w:left="720"/>
        <w:rPr>
          <w:rFonts w:ascii="Trebuchet MS" w:hAnsi="Trebuchet MS"/>
          <w:sz w:val="20"/>
          <w:szCs w:val="20"/>
        </w:rPr>
      </w:pPr>
    </w:p>
    <w:p w:rsidR="00823CC8" w:rsidRDefault="00823CC8" w:rsidP="00823CC8">
      <w:pPr>
        <w:numPr>
          <w:ilvl w:val="0"/>
          <w:numId w:val="2"/>
        </w:numPr>
        <w:rPr>
          <w:rFonts w:ascii="Trebuchet MS" w:hAnsi="Trebuchet MS"/>
          <w:sz w:val="20"/>
          <w:szCs w:val="20"/>
        </w:rPr>
      </w:pPr>
      <w:r w:rsidRPr="008F0CB7">
        <w:rPr>
          <w:rFonts w:ascii="Trebuchet MS" w:hAnsi="Trebuchet MS"/>
        </w:rPr>
        <w:t xml:space="preserve">Active Professional Memberships: </w:t>
      </w:r>
      <w:r w:rsidRPr="008F0CB7">
        <w:rPr>
          <w:rFonts w:ascii="Trebuchet MS" w:hAnsi="Trebuchet MS"/>
          <w:sz w:val="20"/>
          <w:szCs w:val="20"/>
        </w:rPr>
        <w:t>Please select from among the following position types to describe the level of the candidate's involvement with the organizations listed; 1) President, Board Chairperson, Director; 2) Board Member; 3) Editorial Staff, Officer; 4) Contributing Member; 5) Member.</w:t>
      </w:r>
      <w:r>
        <w:rPr>
          <w:rFonts w:ascii="Trebuchet MS" w:hAnsi="Trebuchet MS"/>
          <w:sz w:val="20"/>
          <w:szCs w:val="20"/>
        </w:rPr>
        <w:t xml:space="preserve"> </w:t>
      </w:r>
      <w:r w:rsidRPr="008F0CB7">
        <w:rPr>
          <w:rFonts w:ascii="Trebuchet MS" w:hAnsi="Trebuchet MS"/>
          <w:i/>
        </w:rPr>
        <w:t>(copy table as many times as necessary)</w:t>
      </w:r>
    </w:p>
    <w:p w:rsidR="00823CC8" w:rsidRDefault="00823CC8" w:rsidP="00823CC8">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Possition:</w:t>
            </w:r>
          </w:p>
        </w:tc>
      </w:tr>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Title:</w:t>
            </w:r>
          </w:p>
        </w:tc>
      </w:tr>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Organization:</w:t>
            </w:r>
          </w:p>
        </w:tc>
      </w:tr>
    </w:tbl>
    <w:p w:rsidR="00823CC8" w:rsidRPr="008F0CB7" w:rsidRDefault="00823CC8" w:rsidP="00823CC8">
      <w:pPr>
        <w:rPr>
          <w:rFonts w:ascii="Trebuchet MS" w:hAnsi="Trebuchet MS"/>
          <w:sz w:val="18"/>
          <w:szCs w:val="18"/>
        </w:rPr>
      </w:pPr>
    </w:p>
    <w:p w:rsidR="00823CC8" w:rsidRPr="008F0CB7" w:rsidRDefault="00823CC8" w:rsidP="00823CC8">
      <w:pPr>
        <w:numPr>
          <w:ilvl w:val="0"/>
          <w:numId w:val="2"/>
        </w:numPr>
        <w:rPr>
          <w:rFonts w:ascii="Trebuchet MS" w:hAnsi="Trebuchet MS"/>
          <w:sz w:val="20"/>
          <w:szCs w:val="20"/>
        </w:rPr>
      </w:pPr>
      <w:r w:rsidRPr="008F0CB7">
        <w:rPr>
          <w:rFonts w:ascii="Trebuchet MS" w:hAnsi="Trebuchet MS"/>
        </w:rPr>
        <w:t xml:space="preserve"> Relevant Publications (Publications should include the publication year, type of publication, title and publisher. All foreign titles should be translated into English, maximum 10 citations) </w:t>
      </w:r>
      <w:r w:rsidRPr="008F0CB7">
        <w:rPr>
          <w:rFonts w:ascii="Trebuchet MS" w:hAnsi="Trebuchet MS"/>
          <w:sz w:val="20"/>
          <w:szCs w:val="20"/>
        </w:rPr>
        <w:t xml:space="preserve">- </w:t>
      </w:r>
      <w:r w:rsidRPr="008F0CB7">
        <w:rPr>
          <w:rFonts w:ascii="Trebuchet MS" w:hAnsi="Trebuchet MS"/>
          <w:b/>
          <w:sz w:val="20"/>
          <w:szCs w:val="20"/>
        </w:rPr>
        <w:t xml:space="preserve">Identify: </w:t>
      </w:r>
      <w:r w:rsidRPr="008F0CB7">
        <w:rPr>
          <w:rFonts w:ascii="Trebuchet MS" w:hAnsi="Trebuchet MS"/>
          <w:sz w:val="20"/>
          <w:szCs w:val="20"/>
        </w:rPr>
        <w:t xml:space="preserve">1/ </w:t>
      </w:r>
      <w:proofErr w:type="gramStart"/>
      <w:r w:rsidRPr="008F0CB7">
        <w:rPr>
          <w:rFonts w:ascii="Trebuchet MS" w:hAnsi="Trebuchet MS"/>
          <w:sz w:val="20"/>
          <w:szCs w:val="20"/>
        </w:rPr>
        <w:t>Book  2</w:t>
      </w:r>
      <w:proofErr w:type="gramEnd"/>
      <w:r w:rsidRPr="008F0CB7">
        <w:rPr>
          <w:rFonts w:ascii="Trebuchet MS" w:hAnsi="Trebuchet MS"/>
          <w:sz w:val="20"/>
          <w:szCs w:val="20"/>
        </w:rPr>
        <w:t>/ Edited volume (as primary or co-editor)  3/ Book chapter  4/ Journal article  5/ Newspaper/online article  6/Conference / University/ Government working paper</w:t>
      </w:r>
    </w:p>
    <w:p w:rsidR="00823CC8" w:rsidRDefault="00823CC8" w:rsidP="00823CC8">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Publication type::</w:t>
            </w:r>
          </w:p>
        </w:tc>
      </w:tr>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Year:</w:t>
            </w:r>
          </w:p>
        </w:tc>
      </w:tr>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Title Publisher:</w:t>
            </w:r>
          </w:p>
        </w:tc>
      </w:tr>
    </w:tbl>
    <w:p w:rsidR="00823CC8" w:rsidRDefault="00823CC8" w:rsidP="00823CC8">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Publication type::</w:t>
            </w:r>
          </w:p>
        </w:tc>
      </w:tr>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Year:</w:t>
            </w:r>
          </w:p>
        </w:tc>
      </w:tr>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Title Publisher:</w:t>
            </w:r>
          </w:p>
        </w:tc>
      </w:tr>
    </w:tbl>
    <w:p w:rsidR="00823CC8" w:rsidRDefault="00823CC8" w:rsidP="00823CC8">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Publication type::</w:t>
            </w:r>
          </w:p>
        </w:tc>
      </w:tr>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Year:</w:t>
            </w:r>
          </w:p>
        </w:tc>
      </w:tr>
      <w:tr w:rsidR="00823CC8" w:rsidRPr="006656CB" w:rsidTr="00787780">
        <w:tc>
          <w:tcPr>
            <w:tcW w:w="8928" w:type="dxa"/>
          </w:tcPr>
          <w:p w:rsidR="00823CC8" w:rsidRPr="00343E2F" w:rsidRDefault="00823CC8" w:rsidP="00787780">
            <w:pPr>
              <w:pStyle w:val="ListParagraph"/>
              <w:ind w:left="0"/>
              <w:rPr>
                <w:sz w:val="22"/>
                <w:szCs w:val="22"/>
              </w:rPr>
            </w:pPr>
            <w:r w:rsidRPr="00343E2F">
              <w:rPr>
                <w:sz w:val="22"/>
                <w:szCs w:val="22"/>
              </w:rPr>
              <w:t>Title Publisher:</w:t>
            </w:r>
          </w:p>
        </w:tc>
      </w:tr>
    </w:tbl>
    <w:p w:rsidR="00823CC8" w:rsidRDefault="00823CC8" w:rsidP="00823CC8">
      <w:pPr>
        <w:rPr>
          <w:rFonts w:ascii="Trebuchet MS" w:hAnsi="Trebuchet MS"/>
          <w:sz w:val="20"/>
          <w:szCs w:val="20"/>
        </w:rPr>
      </w:pPr>
    </w:p>
    <w:p w:rsidR="00823CC8" w:rsidRPr="008F0CB7" w:rsidRDefault="00823CC8" w:rsidP="00823CC8">
      <w:pPr>
        <w:numPr>
          <w:ilvl w:val="0"/>
          <w:numId w:val="2"/>
        </w:numPr>
        <w:rPr>
          <w:rFonts w:ascii="Trebuchet MS" w:hAnsi="Trebuchet MS"/>
        </w:rPr>
      </w:pPr>
      <w:r w:rsidRPr="008F0CB7">
        <w:rPr>
          <w:rFonts w:ascii="Trebuchet MS" w:hAnsi="Trebuchet MS"/>
        </w:rPr>
        <w:t>. Previous Experience in the United States: Please list all trips the candidate has made to the United States and include approximate dates and the reason for travel.</w:t>
      </w:r>
    </w:p>
    <w:p w:rsidR="00823CC8" w:rsidRDefault="00823CC8" w:rsidP="00823CC8">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23CC8" w:rsidRPr="006656CB" w:rsidTr="00787780">
        <w:tc>
          <w:tcPr>
            <w:tcW w:w="8928"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Purpose:</w:t>
            </w:r>
          </w:p>
        </w:tc>
      </w:tr>
      <w:tr w:rsidR="00823CC8" w:rsidRPr="006656CB" w:rsidTr="00787780">
        <w:tc>
          <w:tcPr>
            <w:tcW w:w="8928"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From:</w:t>
            </w:r>
          </w:p>
        </w:tc>
      </w:tr>
      <w:tr w:rsidR="00823CC8" w:rsidRPr="006656CB" w:rsidTr="00787780">
        <w:tc>
          <w:tcPr>
            <w:tcW w:w="8928"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To:</w:t>
            </w:r>
          </w:p>
        </w:tc>
      </w:tr>
      <w:tr w:rsidR="00823CC8" w:rsidRPr="006656CB" w:rsidTr="00787780">
        <w:tc>
          <w:tcPr>
            <w:tcW w:w="8928"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Description:</w:t>
            </w:r>
          </w:p>
        </w:tc>
      </w:tr>
    </w:tbl>
    <w:p w:rsidR="00823CC8" w:rsidRPr="008F0CB7" w:rsidRDefault="00823CC8" w:rsidP="00823CC8">
      <w:pPr>
        <w:rPr>
          <w:rFonts w:ascii="Trebuchet MS" w:hAnsi="Trebuchet MS"/>
        </w:rPr>
      </w:pPr>
    </w:p>
    <w:p w:rsidR="00823CC8" w:rsidRPr="008F0CB7" w:rsidRDefault="00823CC8" w:rsidP="00823CC8">
      <w:pPr>
        <w:numPr>
          <w:ilvl w:val="0"/>
          <w:numId w:val="2"/>
        </w:numPr>
        <w:rPr>
          <w:rFonts w:ascii="Trebuchet MS" w:hAnsi="Trebuchet MS"/>
        </w:rPr>
      </w:pPr>
      <w:r w:rsidRPr="008F0CB7">
        <w:rPr>
          <w:rFonts w:ascii="Trebuchet MS" w:hAnsi="Trebuchet MS"/>
        </w:rPr>
        <w:t>Family Residing in the United States: please list any immediate family members who are currently residing in the US, including city and state</w:t>
      </w:r>
    </w:p>
    <w:p w:rsidR="00823CC8" w:rsidRPr="008F0CB7" w:rsidRDefault="00823CC8" w:rsidP="00823CC8">
      <w:pPr>
        <w:rPr>
          <w:rFonts w:ascii="Trebuchet MS" w:hAnsi="Trebuchet MS"/>
        </w:rPr>
      </w:pPr>
    </w:p>
    <w:p w:rsidR="00823CC8" w:rsidRPr="008F0CB7" w:rsidRDefault="00823CC8" w:rsidP="00823CC8">
      <w:pPr>
        <w:numPr>
          <w:ilvl w:val="0"/>
          <w:numId w:val="2"/>
        </w:numPr>
        <w:rPr>
          <w:rFonts w:ascii="Trebuchet MS" w:hAnsi="Trebuchet MS"/>
        </w:rPr>
      </w:pPr>
      <w:r w:rsidRPr="008F0CB7">
        <w:rPr>
          <w:rFonts w:ascii="Trebuchet MS" w:hAnsi="Trebuchet MS"/>
        </w:rPr>
        <w:lastRenderedPageBreak/>
        <w:t>Evidence in fluency in written and oral English (e.g. personal interview, test score, etc.) – if you do not have the scores, Fulbright Commission in Prague will ask you to pass TELP-Test of English Language Proficiency</w:t>
      </w:r>
    </w:p>
    <w:p w:rsidR="00823CC8" w:rsidRPr="008F0CB7" w:rsidRDefault="00823CC8" w:rsidP="00823CC8">
      <w:pPr>
        <w:pStyle w:val="ListParagraph"/>
      </w:pPr>
    </w:p>
    <w:p w:rsidR="00823CC8" w:rsidRPr="008F0CB7" w:rsidRDefault="00823CC8" w:rsidP="00823CC8">
      <w:pPr>
        <w:numPr>
          <w:ilvl w:val="0"/>
          <w:numId w:val="2"/>
        </w:numPr>
        <w:rPr>
          <w:rFonts w:ascii="Trebuchet MS" w:hAnsi="Trebuchet MS"/>
        </w:rPr>
      </w:pPr>
      <w:r w:rsidRPr="008F0CB7">
        <w:rPr>
          <w:rFonts w:ascii="Trebuchet MS" w:hAnsi="Trebuchet MS"/>
        </w:rPr>
        <w:t>Professional Responsibilities:</w:t>
      </w:r>
    </w:p>
    <w:p w:rsidR="00823CC8" w:rsidRDefault="00823CC8" w:rsidP="00823CC8">
      <w:pPr>
        <w:ind w:left="720"/>
        <w:rPr>
          <w:rFonts w:ascii="Trebuchet MS" w:hAnsi="Trebuchet MS"/>
        </w:rPr>
      </w:pPr>
      <w:r>
        <w:rPr>
          <w:rFonts w:ascii="Trebuchet MS" w:hAnsi="Trebuchet MS"/>
        </w:rPr>
        <w:t>Please discuss your professional responsibilities in greater detail, including research interest, administrative responsibilities (ex. Curriculum design), and/or other pertinent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23CC8" w:rsidTr="00787780">
        <w:tc>
          <w:tcPr>
            <w:tcW w:w="8928" w:type="dxa"/>
          </w:tcPr>
          <w:p w:rsidR="00823CC8" w:rsidRPr="00343E2F" w:rsidRDefault="00823CC8" w:rsidP="00787780">
            <w:pPr>
              <w:rPr>
                <w:rFonts w:ascii="Trebuchet MS" w:hAnsi="Trebuchet MS"/>
                <w:sz w:val="22"/>
                <w:szCs w:val="22"/>
              </w:rPr>
            </w:pPr>
          </w:p>
          <w:p w:rsidR="00823CC8" w:rsidRPr="00343E2F" w:rsidRDefault="00823CC8" w:rsidP="00787780">
            <w:pPr>
              <w:rPr>
                <w:rFonts w:ascii="Trebuchet MS" w:hAnsi="Trebuchet MS"/>
                <w:sz w:val="22"/>
                <w:szCs w:val="22"/>
              </w:rPr>
            </w:pPr>
          </w:p>
          <w:p w:rsidR="00823CC8" w:rsidRPr="00343E2F" w:rsidRDefault="00823CC8" w:rsidP="00787780">
            <w:pPr>
              <w:rPr>
                <w:rFonts w:ascii="Trebuchet MS" w:hAnsi="Trebuchet MS"/>
                <w:sz w:val="22"/>
                <w:szCs w:val="22"/>
              </w:rPr>
            </w:pPr>
          </w:p>
        </w:tc>
      </w:tr>
    </w:tbl>
    <w:p w:rsidR="00823CC8" w:rsidRDefault="00823CC8" w:rsidP="00823CC8">
      <w:pPr>
        <w:ind w:left="720"/>
        <w:rPr>
          <w:rFonts w:ascii="Trebuchet MS" w:hAnsi="Trebuchet MS"/>
        </w:rPr>
      </w:pPr>
    </w:p>
    <w:p w:rsidR="00823CC8" w:rsidRPr="008F0CB7" w:rsidRDefault="00823CC8" w:rsidP="00823CC8">
      <w:pPr>
        <w:ind w:left="720"/>
        <w:rPr>
          <w:rFonts w:ascii="Trebuchet MS" w:hAnsi="Trebuchet MS"/>
        </w:rPr>
      </w:pPr>
      <w:r w:rsidRPr="008F0CB7">
        <w:rPr>
          <w:rFonts w:ascii="Trebuchet MS" w:hAnsi="Trebuchet MS"/>
        </w:rPr>
        <w:t>Current Courses Taught- Should include the course title, level of student (Ph.D., M.A., Undergraduate, High School), number of hours per semester, number of students, and the estimated percent of U.S. studies content.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347"/>
        <w:gridCol w:w="1687"/>
        <w:gridCol w:w="1659"/>
        <w:gridCol w:w="1651"/>
      </w:tblGrid>
      <w:tr w:rsidR="00823CC8" w:rsidRPr="009B5092" w:rsidTr="00787780">
        <w:tc>
          <w:tcPr>
            <w:tcW w:w="1940"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Course Title</w:t>
            </w:r>
          </w:p>
        </w:tc>
        <w:tc>
          <w:tcPr>
            <w:tcW w:w="1347"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Level of students</w:t>
            </w:r>
          </w:p>
        </w:tc>
        <w:tc>
          <w:tcPr>
            <w:tcW w:w="1687"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Classroom hours per semester</w:t>
            </w:r>
          </w:p>
        </w:tc>
        <w:tc>
          <w:tcPr>
            <w:tcW w:w="1659"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Number of students</w:t>
            </w:r>
          </w:p>
        </w:tc>
        <w:tc>
          <w:tcPr>
            <w:tcW w:w="1651"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US Studies Content in %</w:t>
            </w:r>
          </w:p>
        </w:tc>
      </w:tr>
      <w:tr w:rsidR="00823CC8" w:rsidRPr="009B5092" w:rsidTr="00787780">
        <w:tc>
          <w:tcPr>
            <w:tcW w:w="1940" w:type="dxa"/>
          </w:tcPr>
          <w:p w:rsidR="00823CC8" w:rsidRPr="00343E2F" w:rsidRDefault="00823CC8" w:rsidP="00787780">
            <w:pPr>
              <w:rPr>
                <w:rFonts w:ascii="Trebuchet MS" w:hAnsi="Trebuchet MS"/>
                <w:sz w:val="22"/>
                <w:szCs w:val="22"/>
              </w:rPr>
            </w:pPr>
          </w:p>
        </w:tc>
        <w:tc>
          <w:tcPr>
            <w:tcW w:w="1347" w:type="dxa"/>
          </w:tcPr>
          <w:p w:rsidR="00823CC8" w:rsidRPr="00343E2F" w:rsidRDefault="00823CC8" w:rsidP="00787780">
            <w:pPr>
              <w:rPr>
                <w:rFonts w:ascii="Trebuchet MS" w:hAnsi="Trebuchet MS"/>
                <w:sz w:val="22"/>
                <w:szCs w:val="22"/>
              </w:rPr>
            </w:pPr>
          </w:p>
        </w:tc>
        <w:tc>
          <w:tcPr>
            <w:tcW w:w="1687" w:type="dxa"/>
          </w:tcPr>
          <w:p w:rsidR="00823CC8" w:rsidRPr="00343E2F" w:rsidRDefault="00823CC8" w:rsidP="00787780">
            <w:pPr>
              <w:rPr>
                <w:rFonts w:ascii="Trebuchet MS" w:hAnsi="Trebuchet MS"/>
                <w:sz w:val="22"/>
                <w:szCs w:val="22"/>
              </w:rPr>
            </w:pPr>
          </w:p>
        </w:tc>
        <w:tc>
          <w:tcPr>
            <w:tcW w:w="1659" w:type="dxa"/>
          </w:tcPr>
          <w:p w:rsidR="00823CC8" w:rsidRPr="00343E2F" w:rsidRDefault="00823CC8" w:rsidP="00787780">
            <w:pPr>
              <w:rPr>
                <w:rFonts w:ascii="Trebuchet MS" w:hAnsi="Trebuchet MS"/>
                <w:sz w:val="22"/>
                <w:szCs w:val="22"/>
              </w:rPr>
            </w:pPr>
          </w:p>
        </w:tc>
        <w:tc>
          <w:tcPr>
            <w:tcW w:w="1651" w:type="dxa"/>
          </w:tcPr>
          <w:p w:rsidR="00823CC8" w:rsidRPr="00343E2F" w:rsidRDefault="00823CC8" w:rsidP="00787780">
            <w:pPr>
              <w:rPr>
                <w:rFonts w:ascii="Trebuchet MS" w:hAnsi="Trebuchet MS"/>
                <w:sz w:val="22"/>
                <w:szCs w:val="22"/>
              </w:rPr>
            </w:pPr>
          </w:p>
        </w:tc>
      </w:tr>
      <w:tr w:rsidR="00823CC8" w:rsidRPr="009B5092" w:rsidTr="00787780">
        <w:tc>
          <w:tcPr>
            <w:tcW w:w="1940" w:type="dxa"/>
          </w:tcPr>
          <w:p w:rsidR="00823CC8" w:rsidRPr="00343E2F" w:rsidRDefault="00823CC8" w:rsidP="00787780">
            <w:pPr>
              <w:rPr>
                <w:rFonts w:ascii="Trebuchet MS" w:hAnsi="Trebuchet MS"/>
                <w:sz w:val="22"/>
                <w:szCs w:val="22"/>
              </w:rPr>
            </w:pPr>
          </w:p>
        </w:tc>
        <w:tc>
          <w:tcPr>
            <w:tcW w:w="1347" w:type="dxa"/>
          </w:tcPr>
          <w:p w:rsidR="00823CC8" w:rsidRPr="00343E2F" w:rsidRDefault="00823CC8" w:rsidP="00787780">
            <w:pPr>
              <w:rPr>
                <w:rFonts w:ascii="Trebuchet MS" w:hAnsi="Trebuchet MS"/>
                <w:sz w:val="22"/>
                <w:szCs w:val="22"/>
              </w:rPr>
            </w:pPr>
          </w:p>
        </w:tc>
        <w:tc>
          <w:tcPr>
            <w:tcW w:w="1687" w:type="dxa"/>
          </w:tcPr>
          <w:p w:rsidR="00823CC8" w:rsidRPr="00343E2F" w:rsidRDefault="00823CC8" w:rsidP="00787780">
            <w:pPr>
              <w:rPr>
                <w:rFonts w:ascii="Trebuchet MS" w:hAnsi="Trebuchet MS"/>
                <w:sz w:val="22"/>
                <w:szCs w:val="22"/>
              </w:rPr>
            </w:pPr>
          </w:p>
        </w:tc>
        <w:tc>
          <w:tcPr>
            <w:tcW w:w="1659" w:type="dxa"/>
          </w:tcPr>
          <w:p w:rsidR="00823CC8" w:rsidRPr="00343E2F" w:rsidRDefault="00823CC8" w:rsidP="00787780">
            <w:pPr>
              <w:rPr>
                <w:rFonts w:ascii="Trebuchet MS" w:hAnsi="Trebuchet MS"/>
                <w:sz w:val="22"/>
                <w:szCs w:val="22"/>
              </w:rPr>
            </w:pPr>
          </w:p>
        </w:tc>
        <w:tc>
          <w:tcPr>
            <w:tcW w:w="1651" w:type="dxa"/>
          </w:tcPr>
          <w:p w:rsidR="00823CC8" w:rsidRPr="00343E2F" w:rsidRDefault="00823CC8" w:rsidP="00787780">
            <w:pPr>
              <w:rPr>
                <w:rFonts w:ascii="Trebuchet MS" w:hAnsi="Trebuchet MS"/>
                <w:sz w:val="22"/>
                <w:szCs w:val="22"/>
              </w:rPr>
            </w:pPr>
          </w:p>
        </w:tc>
      </w:tr>
      <w:tr w:rsidR="00823CC8" w:rsidRPr="009B5092" w:rsidTr="00787780">
        <w:tc>
          <w:tcPr>
            <w:tcW w:w="1940" w:type="dxa"/>
          </w:tcPr>
          <w:p w:rsidR="00823CC8" w:rsidRPr="00343E2F" w:rsidRDefault="00823CC8" w:rsidP="00787780">
            <w:pPr>
              <w:rPr>
                <w:rFonts w:ascii="Trebuchet MS" w:hAnsi="Trebuchet MS"/>
                <w:sz w:val="22"/>
                <w:szCs w:val="22"/>
              </w:rPr>
            </w:pPr>
          </w:p>
        </w:tc>
        <w:tc>
          <w:tcPr>
            <w:tcW w:w="1347" w:type="dxa"/>
          </w:tcPr>
          <w:p w:rsidR="00823CC8" w:rsidRPr="00343E2F" w:rsidRDefault="00823CC8" w:rsidP="00787780">
            <w:pPr>
              <w:rPr>
                <w:rFonts w:ascii="Trebuchet MS" w:hAnsi="Trebuchet MS"/>
                <w:sz w:val="22"/>
                <w:szCs w:val="22"/>
              </w:rPr>
            </w:pPr>
          </w:p>
        </w:tc>
        <w:tc>
          <w:tcPr>
            <w:tcW w:w="1687" w:type="dxa"/>
          </w:tcPr>
          <w:p w:rsidR="00823CC8" w:rsidRPr="00343E2F" w:rsidRDefault="00823CC8" w:rsidP="00787780">
            <w:pPr>
              <w:rPr>
                <w:rFonts w:ascii="Trebuchet MS" w:hAnsi="Trebuchet MS"/>
                <w:sz w:val="22"/>
                <w:szCs w:val="22"/>
              </w:rPr>
            </w:pPr>
          </w:p>
        </w:tc>
        <w:tc>
          <w:tcPr>
            <w:tcW w:w="1659" w:type="dxa"/>
          </w:tcPr>
          <w:p w:rsidR="00823CC8" w:rsidRPr="00343E2F" w:rsidRDefault="00823CC8" w:rsidP="00787780">
            <w:pPr>
              <w:rPr>
                <w:rFonts w:ascii="Trebuchet MS" w:hAnsi="Trebuchet MS"/>
                <w:sz w:val="22"/>
                <w:szCs w:val="22"/>
              </w:rPr>
            </w:pPr>
          </w:p>
        </w:tc>
        <w:tc>
          <w:tcPr>
            <w:tcW w:w="1651" w:type="dxa"/>
          </w:tcPr>
          <w:p w:rsidR="00823CC8" w:rsidRPr="00343E2F" w:rsidRDefault="00823CC8" w:rsidP="00787780">
            <w:pPr>
              <w:rPr>
                <w:rFonts w:ascii="Trebuchet MS" w:hAnsi="Trebuchet MS"/>
                <w:sz w:val="22"/>
                <w:szCs w:val="22"/>
              </w:rPr>
            </w:pPr>
          </w:p>
        </w:tc>
      </w:tr>
    </w:tbl>
    <w:p w:rsidR="00823CC8" w:rsidRPr="008F0CB7" w:rsidRDefault="00823CC8" w:rsidP="00823CC8">
      <w:pPr>
        <w:ind w:left="720"/>
        <w:rPr>
          <w:rFonts w:ascii="Trebuchet MS" w:hAnsi="Trebuchet MS"/>
        </w:rPr>
      </w:pPr>
    </w:p>
    <w:p w:rsidR="00823CC8" w:rsidRPr="008F0CB7" w:rsidRDefault="00823CC8" w:rsidP="00823CC8">
      <w:pPr>
        <w:ind w:left="720"/>
        <w:rPr>
          <w:rFonts w:ascii="Trebuchet MS" w:hAnsi="Trebuchet MS"/>
        </w:rPr>
      </w:pPr>
      <w:r w:rsidRPr="008F0CB7">
        <w:rPr>
          <w:rFonts w:ascii="Trebuchet MS" w:hAnsi="Trebuchet MS"/>
        </w:rPr>
        <w:t>Current Student Advising- Should include the number of students advised who are studying U.S. related topics, level of students (Ph.D., M.A., Undergraduate, High School), and the number of advising hours.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3"/>
        <w:gridCol w:w="2758"/>
      </w:tblGrid>
      <w:tr w:rsidR="00823CC8" w:rsidRPr="009B5092" w:rsidTr="00787780">
        <w:tc>
          <w:tcPr>
            <w:tcW w:w="2763"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Number of Students Advised Studying US Related Topics</w:t>
            </w:r>
          </w:p>
        </w:tc>
        <w:tc>
          <w:tcPr>
            <w:tcW w:w="2763"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Level of Students</w:t>
            </w:r>
          </w:p>
        </w:tc>
        <w:tc>
          <w:tcPr>
            <w:tcW w:w="2758" w:type="dxa"/>
          </w:tcPr>
          <w:p w:rsidR="00823CC8" w:rsidRPr="00343E2F" w:rsidRDefault="00823CC8" w:rsidP="00787780">
            <w:pPr>
              <w:rPr>
                <w:rFonts w:ascii="Trebuchet MS" w:hAnsi="Trebuchet MS"/>
                <w:sz w:val="22"/>
                <w:szCs w:val="22"/>
              </w:rPr>
            </w:pPr>
            <w:r w:rsidRPr="00343E2F">
              <w:rPr>
                <w:rFonts w:ascii="Trebuchet MS" w:hAnsi="Trebuchet MS"/>
                <w:sz w:val="22"/>
                <w:szCs w:val="22"/>
              </w:rPr>
              <w:t>Hours of Advising Per Student Per Year</w:t>
            </w:r>
          </w:p>
        </w:tc>
      </w:tr>
      <w:tr w:rsidR="00823CC8" w:rsidRPr="009B5092" w:rsidTr="00787780">
        <w:tc>
          <w:tcPr>
            <w:tcW w:w="2763" w:type="dxa"/>
          </w:tcPr>
          <w:p w:rsidR="00823CC8" w:rsidRPr="00343E2F" w:rsidRDefault="00823CC8" w:rsidP="00787780">
            <w:pPr>
              <w:rPr>
                <w:rFonts w:ascii="Trebuchet MS" w:hAnsi="Trebuchet MS"/>
                <w:sz w:val="22"/>
                <w:szCs w:val="22"/>
              </w:rPr>
            </w:pPr>
          </w:p>
        </w:tc>
        <w:tc>
          <w:tcPr>
            <w:tcW w:w="2763" w:type="dxa"/>
          </w:tcPr>
          <w:p w:rsidR="00823CC8" w:rsidRPr="00343E2F" w:rsidRDefault="00823CC8" w:rsidP="00787780">
            <w:pPr>
              <w:rPr>
                <w:rFonts w:ascii="Trebuchet MS" w:hAnsi="Trebuchet MS"/>
                <w:sz w:val="22"/>
                <w:szCs w:val="22"/>
              </w:rPr>
            </w:pPr>
          </w:p>
        </w:tc>
        <w:tc>
          <w:tcPr>
            <w:tcW w:w="2758" w:type="dxa"/>
          </w:tcPr>
          <w:p w:rsidR="00823CC8" w:rsidRPr="00343E2F" w:rsidRDefault="00823CC8" w:rsidP="00787780">
            <w:pPr>
              <w:rPr>
                <w:rFonts w:ascii="Trebuchet MS" w:hAnsi="Trebuchet MS"/>
                <w:sz w:val="22"/>
                <w:szCs w:val="22"/>
              </w:rPr>
            </w:pPr>
          </w:p>
        </w:tc>
      </w:tr>
    </w:tbl>
    <w:p w:rsidR="00823CC8" w:rsidRPr="00823CC8" w:rsidRDefault="00823CC8" w:rsidP="00823CC8">
      <w:pPr>
        <w:ind w:left="720"/>
        <w:rPr>
          <w:rFonts w:ascii="Trebuchet MS" w:hAnsi="Trebuchet MS"/>
          <w:sz w:val="18"/>
          <w:szCs w:val="18"/>
        </w:rPr>
      </w:pPr>
      <w:r w:rsidRPr="008F0CB7">
        <w:rPr>
          <w:rFonts w:ascii="Trebuchet MS" w:hAnsi="Trebuchet MS"/>
        </w:rPr>
        <w:t xml:space="preserve">Other Potential Outcomes- Please select all of the likely potential outcomes that might result from the candidate's participation in this institute: </w:t>
      </w:r>
      <w:r w:rsidRPr="00823CC8">
        <w:rPr>
          <w:rFonts w:ascii="Trebuchet MS" w:hAnsi="Trebuchet MS"/>
          <w:sz w:val="18"/>
          <w:szCs w:val="18"/>
        </w:rPr>
        <w:t>1) Update Existing Course; 2) Create New Course; 3) Create New Degree Program; 4) University Curriculum Redesign; 5) National Curriculum Redesign; 6) New Research Project; 7) New Publication; 8) Professional Promotion; 9) Government or Ministry Policy; 10) New Professional Organization; 11) New Institutional Linkages; 12) Raise Institutional Profile.</w:t>
      </w:r>
    </w:p>
    <w:p w:rsidR="00823CC8" w:rsidRPr="008F0CB7" w:rsidRDefault="00823CC8" w:rsidP="00823CC8">
      <w:pPr>
        <w:ind w:left="720"/>
        <w:rPr>
          <w:rFonts w:ascii="Trebuchet MS" w:hAnsi="Trebuchet MS"/>
        </w:rPr>
      </w:pPr>
    </w:p>
    <w:p w:rsidR="00823CC8" w:rsidRPr="00B806CD" w:rsidRDefault="00823CC8" w:rsidP="00823CC8">
      <w:pPr>
        <w:pStyle w:val="ListParagraph"/>
        <w:numPr>
          <w:ilvl w:val="0"/>
          <w:numId w:val="2"/>
        </w:numPr>
      </w:pPr>
      <w:r w:rsidRPr="00B806CD">
        <w:t>Personal Essays to be written by nominees</w:t>
      </w:r>
      <w:r w:rsidRPr="00B806CD">
        <w:rPr>
          <w:b/>
        </w:rPr>
        <w:t xml:space="preserve">, </w:t>
      </w:r>
      <w:r w:rsidRPr="00AE34E5">
        <w:rPr>
          <w:b/>
          <w:color w:val="FF0000"/>
        </w:rPr>
        <w:t>limit 200 words</w:t>
      </w:r>
      <w:r w:rsidRPr="00B806CD">
        <w:t xml:space="preserve"> Please discuss how your participation would enhance your personal and professional goals, the current state of US studies in your home country, or upon the institute. Include how attending the Institute would help you achieve the Other Potential Outcomes you have mentioned above.</w:t>
      </w:r>
    </w:p>
    <w:p w:rsidR="00823CC8" w:rsidRPr="00823CC8" w:rsidRDefault="00823CC8" w:rsidP="00823CC8">
      <w:pPr>
        <w:ind w:left="720"/>
        <w:rPr>
          <w:rFonts w:ascii="Trebuchet MS" w:hAnsi="Trebuchet MS"/>
          <w:bCs/>
          <w:i/>
          <w:sz w:val="16"/>
          <w:szCs w:val="16"/>
        </w:rPr>
      </w:pPr>
      <w:r w:rsidRPr="00823CC8">
        <w:rPr>
          <w:rFonts w:ascii="Trebuchet MS" w:hAnsi="Trebuchet MS"/>
          <w:bCs/>
          <w:i/>
          <w:sz w:val="16"/>
          <w:szCs w:val="16"/>
        </w:rPr>
        <w:t>(Mention these topics: give an account of your purposes for applying for the Institute. What is the current or projected extent of the U.S. studies in the courses you teach? In what way will the participation be important for your research, teaching and other professional duties? How could it contribute to improvements of curricula and teaching at your department/institution?)</w:t>
      </w:r>
    </w:p>
    <w:p w:rsidR="00823CC8" w:rsidRPr="008F0CB7" w:rsidRDefault="00823CC8" w:rsidP="00823CC8">
      <w:pPr>
        <w:pStyle w:val="BodyText2"/>
        <w:jc w:val="center"/>
        <w:rPr>
          <w:sz w:val="22"/>
          <w:szCs w:val="22"/>
        </w:rPr>
      </w:pPr>
      <w:r w:rsidRPr="008F0CB7">
        <w:rPr>
          <w:sz w:val="22"/>
          <w:szCs w:val="22"/>
        </w:rPr>
        <w:t>THIS PART IS VERY IMPORTANT – MAKE SURE YOU ANSWER ALL THE QUESTIONS!</w:t>
      </w:r>
    </w:p>
    <w:p w:rsidR="00823CC8" w:rsidRPr="008F0CB7" w:rsidRDefault="00823CC8" w:rsidP="00823CC8">
      <w:pPr>
        <w:pStyle w:val="BodyText2"/>
      </w:pPr>
    </w:p>
    <w:p w:rsidR="00823CC8" w:rsidRPr="008F0CB7" w:rsidRDefault="00823CC8" w:rsidP="00823CC8">
      <w:pPr>
        <w:numPr>
          <w:ilvl w:val="0"/>
          <w:numId w:val="2"/>
        </w:numPr>
        <w:rPr>
          <w:rFonts w:ascii="Trebuchet MS" w:hAnsi="Trebuchet MS"/>
          <w:b/>
        </w:rPr>
      </w:pPr>
      <w:r w:rsidRPr="008F0CB7">
        <w:rPr>
          <w:rFonts w:ascii="Trebuchet MS" w:hAnsi="Trebuchet MS"/>
          <w:b/>
        </w:rPr>
        <w:t>Curriculum Vitae (structured)</w:t>
      </w:r>
    </w:p>
    <w:p w:rsidR="00823CC8" w:rsidRPr="00AE34E5" w:rsidRDefault="00823CC8" w:rsidP="00823CC8">
      <w:pPr>
        <w:ind w:left="720"/>
        <w:rPr>
          <w:rFonts w:ascii="Trebuchet MS" w:hAnsi="Trebuchet MS"/>
          <w:b/>
          <w:color w:val="FF0000"/>
        </w:rPr>
      </w:pPr>
      <w:r w:rsidRPr="00AE34E5">
        <w:rPr>
          <w:rFonts w:ascii="Trebuchet MS" w:hAnsi="Trebuchet MS"/>
          <w:b/>
          <w:color w:val="FF0000"/>
        </w:rPr>
        <w:t>Include emergency contact – name, e-mail, phone</w:t>
      </w:r>
    </w:p>
    <w:p w:rsidR="00823CC8" w:rsidRPr="00823CC8" w:rsidRDefault="00823CC8" w:rsidP="00823CC8">
      <w:pPr>
        <w:jc w:val="both"/>
        <w:rPr>
          <w:rFonts w:ascii="Trebuchet MS" w:hAnsi="Trebuchet MS"/>
          <w:sz w:val="20"/>
          <w:szCs w:val="20"/>
          <w:lang w:eastAsia="cs-CZ"/>
        </w:rPr>
      </w:pPr>
      <w:r w:rsidRPr="008F0CB7">
        <w:rPr>
          <w:rFonts w:ascii="Trebuchet MS" w:hAnsi="Trebuchet MS"/>
          <w:i/>
          <w:iCs/>
          <w:color w:val="000000"/>
          <w:sz w:val="22"/>
        </w:rPr>
        <w:t xml:space="preserve">Please send your application by e-mail to semancova@fulbright.cz or by regular mail to J. W. Fulbright Commission, </w:t>
      </w:r>
      <w:r>
        <w:rPr>
          <w:rFonts w:ascii="Trebuchet MS" w:hAnsi="Trebuchet MS"/>
          <w:i/>
          <w:iCs/>
          <w:color w:val="000000"/>
          <w:sz w:val="22"/>
        </w:rPr>
        <w:t>Karmelitska 17, 118 00</w:t>
      </w:r>
      <w:r w:rsidRPr="008F0CB7">
        <w:rPr>
          <w:rFonts w:ascii="Trebuchet MS" w:hAnsi="Trebuchet MS"/>
          <w:i/>
          <w:iCs/>
          <w:color w:val="000000"/>
          <w:sz w:val="22"/>
          <w:lang w:val="cs-CZ"/>
        </w:rPr>
        <w:t xml:space="preserve"> Praha </w:t>
      </w:r>
      <w:r>
        <w:rPr>
          <w:rFonts w:ascii="Trebuchet MS" w:hAnsi="Trebuchet MS"/>
          <w:i/>
          <w:iCs/>
          <w:color w:val="000000"/>
          <w:sz w:val="22"/>
          <w:lang w:val="cs-CZ"/>
        </w:rPr>
        <w:t>1</w:t>
      </w:r>
      <w:r w:rsidRPr="008F0CB7">
        <w:rPr>
          <w:rFonts w:ascii="Trebuchet MS" w:hAnsi="Trebuchet MS"/>
          <w:i/>
          <w:iCs/>
          <w:color w:val="000000"/>
          <w:sz w:val="22"/>
          <w:lang w:val="cs-CZ"/>
        </w:rPr>
        <w:t xml:space="preserve">. </w:t>
      </w:r>
      <w:r w:rsidRPr="008F0CB7">
        <w:rPr>
          <w:rFonts w:ascii="Trebuchet MS" w:hAnsi="Trebuchet MS"/>
          <w:b/>
          <w:bCs/>
          <w:color w:val="000000"/>
          <w:sz w:val="22"/>
          <w:lang w:val="cs-CZ"/>
        </w:rPr>
        <w:t xml:space="preserve">Thank you. </w:t>
      </w:r>
    </w:p>
    <w:sectPr w:rsidR="00823CC8" w:rsidRPr="00823CC8" w:rsidSect="009D1815">
      <w:headerReference w:type="default" r:id="rId8"/>
      <w:footerReference w:type="default" r:id="rId9"/>
      <w:pgSz w:w="11906" w:h="16838"/>
      <w:pgMar w:top="1812" w:right="991" w:bottom="1417" w:left="1276" w:header="426" w:footer="46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ulbright Cz">
    <w:altName w:val="Arial"/>
    <w:panose1 w:val="00000000000000000000"/>
    <w:charset w:val="00"/>
    <w:family w:val="modern"/>
    <w:notTrueType/>
    <w:pitch w:val="variable"/>
    <w:sig w:usb0="00000001" w:usb1="0000004B" w:usb2="00000000" w:usb3="00000000" w:csb0="0000008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86" w:rsidRPr="007239D6" w:rsidRDefault="00E40644" w:rsidP="00C52F35">
    <w:pPr>
      <w:pStyle w:val="Footer"/>
      <w:jc w:val="center"/>
      <w:rPr>
        <w:rFonts w:ascii="Fulbright Cz" w:hAnsi="Fulbright Cz"/>
        <w:color w:val="C00000"/>
        <w:sz w:val="18"/>
        <w:szCs w:val="18"/>
        <w:lang w:val="cs-CZ"/>
      </w:rPr>
    </w:pPr>
    <w:r>
      <w:rPr>
        <w:rFonts w:ascii="Fulbright Cz" w:hAnsi="Fulbright Cz"/>
        <w:color w:val="C00000"/>
        <w:sz w:val="18"/>
        <w:szCs w:val="18"/>
        <w:lang w:val="cs-CZ"/>
      </w:rPr>
      <w:t>f</w:t>
    </w:r>
    <w:r w:rsidRPr="007239D6">
      <w:rPr>
        <w:rFonts w:ascii="Fulbright Cz" w:hAnsi="Fulbright Cz"/>
        <w:color w:val="C00000"/>
        <w:sz w:val="18"/>
        <w:szCs w:val="18"/>
        <w:lang w:val="cs-CZ"/>
      </w:rPr>
      <w:t>ulbright</w:t>
    </w:r>
    <w:r>
      <w:rPr>
        <w:rFonts w:ascii="Fulbright Cz" w:hAnsi="Fulbright Cz"/>
        <w:color w:val="C00000"/>
        <w:sz w:val="18"/>
        <w:szCs w:val="18"/>
        <w:lang w:val="cs-CZ"/>
      </w:rPr>
      <w:t>.cz, Karmelitská</w:t>
    </w:r>
    <w:r w:rsidRPr="007239D6">
      <w:rPr>
        <w:rFonts w:ascii="Fulbright Cz" w:hAnsi="Fulbright Cz"/>
        <w:color w:val="C00000"/>
        <w:sz w:val="18"/>
        <w:szCs w:val="18"/>
        <w:lang w:val="cs-CZ"/>
      </w:rPr>
      <w:t xml:space="preserve"> </w:t>
    </w:r>
    <w:r>
      <w:rPr>
        <w:rFonts w:ascii="Fulbright Cz" w:hAnsi="Fulbright Cz"/>
        <w:color w:val="C00000"/>
        <w:sz w:val="18"/>
        <w:szCs w:val="18"/>
        <w:lang w:val="cs-CZ"/>
      </w:rPr>
      <w:t>17, 118 00 P</w:t>
    </w:r>
    <w:r w:rsidRPr="007239D6">
      <w:rPr>
        <w:rFonts w:ascii="Fulbright Cz" w:hAnsi="Fulbright Cz"/>
        <w:color w:val="C00000"/>
        <w:sz w:val="18"/>
        <w:szCs w:val="18"/>
        <w:lang w:val="cs-CZ"/>
      </w:rPr>
      <w:t>ra</w:t>
    </w:r>
    <w:r>
      <w:rPr>
        <w:rFonts w:ascii="Fulbright Cz" w:hAnsi="Fulbright Cz"/>
        <w:color w:val="C00000"/>
        <w:sz w:val="18"/>
        <w:szCs w:val="18"/>
        <w:lang w:val="cs-CZ"/>
      </w:rPr>
      <w:t>ha</w:t>
    </w:r>
    <w:r w:rsidRPr="007239D6">
      <w:rPr>
        <w:rFonts w:ascii="Fulbright Cz" w:hAnsi="Fulbright Cz"/>
        <w:color w:val="C00000"/>
        <w:sz w:val="18"/>
        <w:szCs w:val="18"/>
        <w:lang w:val="cs-CZ"/>
      </w:rPr>
      <w:t xml:space="preserve"> </w:t>
    </w:r>
    <w:r>
      <w:rPr>
        <w:rFonts w:ascii="Fulbright Cz" w:hAnsi="Fulbright Cz"/>
        <w:color w:val="C00000"/>
        <w:sz w:val="18"/>
        <w:szCs w:val="18"/>
        <w:lang w:val="cs-CZ"/>
      </w:rPr>
      <w:t>1, Ćeská republika</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86" w:rsidRDefault="00E40644">
    <w:pPr>
      <w:pStyle w:val="Header"/>
    </w:pPr>
    <w:r>
      <w:rPr>
        <w:noProof/>
        <w:lang w:val="cs-CZ" w:eastAsia="cs-CZ" w:bidi="ar-SA"/>
      </w:rPr>
      <mc:AlternateContent>
        <mc:Choice Requires="wps">
          <w:drawing>
            <wp:anchor distT="0" distB="0" distL="114300" distR="114300" simplePos="0" relativeHeight="251659264" behindDoc="0" locked="0" layoutInCell="1" allowOverlap="1" wp14:anchorId="61662790" wp14:editId="2708AE10">
              <wp:simplePos x="0" y="0"/>
              <wp:positionH relativeFrom="column">
                <wp:posOffset>6826885</wp:posOffset>
              </wp:positionH>
              <wp:positionV relativeFrom="paragraph">
                <wp:posOffset>932180</wp:posOffset>
              </wp:positionV>
              <wp:extent cx="45085" cy="4508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E86" w:rsidRPr="00270558" w:rsidRDefault="00E40644"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62790" id="_x0000_t202" coordsize="21600,21600" o:spt="202" path="m,l,21600r21600,l21600,xe">
              <v:stroke joinstyle="miter"/>
              <v:path gradientshapeok="t" o:connecttype="rect"/>
            </v:shapetype>
            <v:shape id="Text Box 2" o:spid="_x0000_s1026" type="#_x0000_t202" style="position:absolute;margin-left:537.55pt;margin-top:73.4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t2dQIAAP4E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" stroked="f">
              <v:textbox inset="0,0,0,0">
                <w:txbxContent>
                  <w:p w:rsidR="00C74E86" w:rsidRPr="00270558" w:rsidRDefault="00E40644"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v:textbox>
            </v:shape>
          </w:pict>
        </mc:Fallback>
      </mc:AlternateContent>
    </w:r>
    <w:r>
      <w:rPr>
        <w:noProof/>
        <w:lang w:val="cs-CZ" w:eastAsia="cs-CZ" w:bidi="ar-SA"/>
      </w:rPr>
      <w:drawing>
        <wp:inline distT="0" distB="0" distL="0" distR="0" wp14:anchorId="130A51C4" wp14:editId="0DEF774A">
          <wp:extent cx="733425" cy="852301"/>
          <wp:effectExtent l="19050" t="0" r="9525" b="0"/>
          <wp:docPr id="4" name="Picture 4" descr="P:\Logo and Identity\New Logo 2011\GIF\F_fulbright_cz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and Identity\New Logo 2011\GIF\F_fulbright_cz_vertical.gif"/>
                  <pic:cNvPicPr>
                    <a:picLocks noChangeAspect="1" noChangeArrowheads="1"/>
                  </pic:cNvPicPr>
                </pic:nvPicPr>
                <pic:blipFill>
                  <a:blip r:embed="rId1"/>
                  <a:srcRect/>
                  <a:stretch>
                    <a:fillRect/>
                  </a:stretch>
                </pic:blipFill>
                <pic:spPr bwMode="auto">
                  <a:xfrm>
                    <a:off x="0" y="0"/>
                    <a:ext cx="736288" cy="855628"/>
                  </a:xfrm>
                  <a:prstGeom prst="rect">
                    <a:avLst/>
                  </a:prstGeom>
                  <a:noFill/>
                  <a:ln w="9525">
                    <a:noFill/>
                    <a:miter lim="800000"/>
                    <a:headEnd/>
                    <a:tailEnd/>
                  </a:ln>
                </pic:spPr>
              </pic:pic>
            </a:graphicData>
          </a:graphic>
        </wp:inline>
      </w:drawing>
    </w:r>
  </w:p>
  <w:p w:rsidR="00C74E86" w:rsidRPr="00A32C34" w:rsidRDefault="00E4064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31E"/>
    <w:multiLevelType w:val="hybridMultilevel"/>
    <w:tmpl w:val="FBE075C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B1BFE"/>
    <w:multiLevelType w:val="hybridMultilevel"/>
    <w:tmpl w:val="410A87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201B1"/>
    <w:multiLevelType w:val="hybridMultilevel"/>
    <w:tmpl w:val="16C4BC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441DF"/>
    <w:multiLevelType w:val="hybridMultilevel"/>
    <w:tmpl w:val="49824E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267F6E"/>
    <w:multiLevelType w:val="hybridMultilevel"/>
    <w:tmpl w:val="F3801B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A6204"/>
    <w:multiLevelType w:val="hybridMultilevel"/>
    <w:tmpl w:val="03D8D7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22975"/>
    <w:multiLevelType w:val="hybridMultilevel"/>
    <w:tmpl w:val="5E66DF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13EAE"/>
    <w:multiLevelType w:val="hybridMultilevel"/>
    <w:tmpl w:val="D618E5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0B647D"/>
    <w:multiLevelType w:val="hybridMultilevel"/>
    <w:tmpl w:val="CC544B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F2ADF"/>
    <w:multiLevelType w:val="hybridMultilevel"/>
    <w:tmpl w:val="304C41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5"/>
  </w:num>
  <w:num w:numId="5">
    <w:abstractNumId w:val="2"/>
  </w:num>
  <w:num w:numId="6">
    <w:abstractNumId w:val="8"/>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26"/>
    <w:rsid w:val="00042A4D"/>
    <w:rsid w:val="001A2A1A"/>
    <w:rsid w:val="002C1D64"/>
    <w:rsid w:val="005E1D26"/>
    <w:rsid w:val="0065432B"/>
    <w:rsid w:val="00823CC8"/>
    <w:rsid w:val="009C6F5E"/>
    <w:rsid w:val="00BF0226"/>
    <w:rsid w:val="00D226D6"/>
    <w:rsid w:val="00DE1E5B"/>
    <w:rsid w:val="00E40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934A"/>
  <w15:chartTrackingRefBased/>
  <w15:docId w15:val="{E51B3C93-F910-4E6D-89AC-3A3FA003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2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C1D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F022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F022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F022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0226"/>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BF0226"/>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BF0226"/>
    <w:rPr>
      <w:rFonts w:asciiTheme="majorHAnsi" w:eastAsiaTheme="majorEastAsia" w:hAnsiTheme="majorHAnsi" w:cstheme="majorBidi"/>
      <w:i/>
      <w:iCs/>
      <w:color w:val="2E74B5" w:themeColor="accent1" w:themeShade="BF"/>
      <w:sz w:val="24"/>
      <w:szCs w:val="24"/>
      <w:lang w:val="en-US"/>
    </w:rPr>
  </w:style>
  <w:style w:type="paragraph" w:styleId="Header">
    <w:name w:val="header"/>
    <w:basedOn w:val="Normal"/>
    <w:link w:val="HeaderChar"/>
    <w:uiPriority w:val="99"/>
    <w:unhideWhenUsed/>
    <w:rsid w:val="00BF0226"/>
    <w:pPr>
      <w:tabs>
        <w:tab w:val="center" w:pos="4536"/>
        <w:tab w:val="right" w:pos="9072"/>
      </w:tabs>
    </w:pPr>
    <w:rPr>
      <w:rFonts w:asciiTheme="minorHAnsi" w:eastAsiaTheme="minorHAnsi" w:hAnsiTheme="minorHAnsi" w:cstheme="minorBidi"/>
      <w:sz w:val="22"/>
      <w:szCs w:val="22"/>
      <w:lang w:bidi="en-US"/>
    </w:rPr>
  </w:style>
  <w:style w:type="character" w:customStyle="1" w:styleId="HeaderChar">
    <w:name w:val="Header Char"/>
    <w:basedOn w:val="DefaultParagraphFont"/>
    <w:link w:val="Header"/>
    <w:uiPriority w:val="99"/>
    <w:rsid w:val="00BF0226"/>
    <w:rPr>
      <w:lang w:val="en-US" w:bidi="en-US"/>
    </w:rPr>
  </w:style>
  <w:style w:type="paragraph" w:styleId="Footer">
    <w:name w:val="footer"/>
    <w:basedOn w:val="Normal"/>
    <w:link w:val="FooterChar"/>
    <w:uiPriority w:val="99"/>
    <w:unhideWhenUsed/>
    <w:rsid w:val="00BF0226"/>
    <w:pPr>
      <w:tabs>
        <w:tab w:val="center" w:pos="4536"/>
        <w:tab w:val="right" w:pos="9072"/>
      </w:tabs>
    </w:pPr>
    <w:rPr>
      <w:rFonts w:asciiTheme="minorHAnsi" w:eastAsiaTheme="minorHAnsi" w:hAnsiTheme="minorHAnsi" w:cstheme="minorBidi"/>
      <w:sz w:val="22"/>
      <w:szCs w:val="22"/>
      <w:lang w:bidi="en-US"/>
    </w:rPr>
  </w:style>
  <w:style w:type="character" w:customStyle="1" w:styleId="FooterChar">
    <w:name w:val="Footer Char"/>
    <w:basedOn w:val="DefaultParagraphFont"/>
    <w:link w:val="Footer"/>
    <w:uiPriority w:val="99"/>
    <w:rsid w:val="00BF0226"/>
    <w:rPr>
      <w:lang w:val="en-US" w:bidi="en-US"/>
    </w:rPr>
  </w:style>
  <w:style w:type="character" w:styleId="Hyperlink">
    <w:name w:val="Hyperlink"/>
    <w:semiHidden/>
    <w:rsid w:val="00BF0226"/>
    <w:rPr>
      <w:rFonts w:ascii="Arial" w:hAnsi="Arial"/>
      <w:color w:val="auto"/>
      <w:u w:val="single"/>
    </w:rPr>
  </w:style>
  <w:style w:type="paragraph" w:styleId="BodyText2">
    <w:name w:val="Body Text 2"/>
    <w:basedOn w:val="Normal"/>
    <w:link w:val="BodyText2Char"/>
    <w:semiHidden/>
    <w:rsid w:val="00BF0226"/>
    <w:rPr>
      <w:rFonts w:ascii="Trebuchet MS" w:hAnsi="Trebuchet MS"/>
      <w:b/>
      <w:bCs/>
      <w:color w:val="FF0000"/>
    </w:rPr>
  </w:style>
  <w:style w:type="character" w:customStyle="1" w:styleId="BodyText2Char">
    <w:name w:val="Body Text 2 Char"/>
    <w:basedOn w:val="DefaultParagraphFont"/>
    <w:link w:val="BodyText2"/>
    <w:semiHidden/>
    <w:rsid w:val="00BF0226"/>
    <w:rPr>
      <w:rFonts w:ascii="Trebuchet MS" w:eastAsia="Times New Roman" w:hAnsi="Trebuchet MS" w:cs="Times New Roman"/>
      <w:b/>
      <w:bCs/>
      <w:color w:val="FF0000"/>
      <w:sz w:val="24"/>
      <w:szCs w:val="24"/>
      <w:lang w:val="en-US"/>
    </w:rPr>
  </w:style>
  <w:style w:type="paragraph" w:styleId="ListParagraph">
    <w:name w:val="List Paragraph"/>
    <w:basedOn w:val="Normal"/>
    <w:uiPriority w:val="34"/>
    <w:qFormat/>
    <w:rsid w:val="00BF0226"/>
    <w:pPr>
      <w:ind w:left="720"/>
      <w:contextualSpacing/>
    </w:pPr>
    <w:rPr>
      <w:rFonts w:ascii="Trebuchet MS" w:hAnsi="Trebuchet MS"/>
    </w:rPr>
  </w:style>
  <w:style w:type="character" w:customStyle="1" w:styleId="Heading1Char">
    <w:name w:val="Heading 1 Char"/>
    <w:basedOn w:val="DefaultParagraphFont"/>
    <w:link w:val="Heading1"/>
    <w:uiPriority w:val="9"/>
    <w:rsid w:val="002C1D6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xchanges.state.gov/s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changes.state.gov/susi" TargetMode="External"/><Relationship Id="rId11" Type="http://schemas.openxmlformats.org/officeDocument/2006/relationships/theme" Target="theme/theme1.xml"/><Relationship Id="rId5" Type="http://schemas.openxmlformats.org/officeDocument/2006/relationships/hyperlink" Target="http://www.fulbright.cz/letni-instituty-americkych-stud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3001</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Semancova</dc:creator>
  <cp:keywords/>
  <dc:description/>
  <cp:lastModifiedBy>Andrea Semancova</cp:lastModifiedBy>
  <cp:revision>3</cp:revision>
  <dcterms:created xsi:type="dcterms:W3CDTF">2016-11-23T16:12:00Z</dcterms:created>
  <dcterms:modified xsi:type="dcterms:W3CDTF">2016-11-23T16:45:00Z</dcterms:modified>
</cp:coreProperties>
</file>